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EB" w:rsidRDefault="00B51A81" w:rsidP="00D37EEB">
      <w:pPr>
        <w:contextualSpacing/>
      </w:pPr>
      <w:r>
        <w:rPr>
          <w:noProof/>
          <w:lang w:eastAsia="en-GB"/>
        </w:rPr>
        <w:drawing>
          <wp:inline distT="0" distB="0" distL="0" distR="0" wp14:anchorId="70CDC744">
            <wp:extent cx="2304415" cy="4940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415" cy="494030"/>
                    </a:xfrm>
                    <a:prstGeom prst="rect">
                      <a:avLst/>
                    </a:prstGeom>
                    <a:noFill/>
                  </pic:spPr>
                </pic:pic>
              </a:graphicData>
            </a:graphic>
          </wp:inline>
        </w:drawing>
      </w:r>
    </w:p>
    <w:p w:rsidR="00B51A81" w:rsidRDefault="00AC7E8E" w:rsidP="00D37EEB">
      <w:pPr>
        <w:spacing w:line="240" w:lineRule="auto"/>
        <w:contextualSpacing/>
        <w:rPr>
          <w:rFonts w:ascii="Arial" w:hAnsi="Arial" w:cs="Arial"/>
          <w:sz w:val="20"/>
        </w:rPr>
      </w:pPr>
      <w:r>
        <w:rPr>
          <w:rFonts w:ascii="Arial" w:hAnsi="Arial" w:cs="Arial"/>
          <w:sz w:val="20"/>
        </w:rPr>
        <w:t xml:space="preserve">Student Funding Team </w:t>
      </w:r>
    </w:p>
    <w:p w:rsidR="00A768BE" w:rsidRPr="00D37EEB" w:rsidRDefault="00A768BE" w:rsidP="00D37EEB">
      <w:pPr>
        <w:spacing w:line="240" w:lineRule="auto"/>
        <w:contextualSpacing/>
      </w:pPr>
      <w:r>
        <w:rPr>
          <w:rFonts w:ascii="Arial" w:hAnsi="Arial" w:cs="Arial"/>
          <w:sz w:val="20"/>
        </w:rPr>
        <w:t xml:space="preserve">Academic Division </w:t>
      </w:r>
    </w:p>
    <w:p w:rsidR="00521872" w:rsidRDefault="00521872" w:rsidP="00521872">
      <w:pPr>
        <w:spacing w:line="240" w:lineRule="auto"/>
        <w:contextualSpacing/>
        <w:rPr>
          <w:rFonts w:ascii="Arial" w:hAnsi="Arial" w:cs="Arial"/>
          <w:sz w:val="20"/>
        </w:rPr>
      </w:pPr>
    </w:p>
    <w:p w:rsidR="00B51A81" w:rsidRPr="00B51A81" w:rsidRDefault="00B51A81" w:rsidP="00B51A81">
      <w:pPr>
        <w:jc w:val="center"/>
        <w:rPr>
          <w:rFonts w:ascii="Arial" w:hAnsi="Arial" w:cs="Arial"/>
          <w:b/>
          <w:sz w:val="28"/>
        </w:rPr>
      </w:pPr>
      <w:r w:rsidRPr="00B51A81">
        <w:rPr>
          <w:rFonts w:ascii="Arial" w:hAnsi="Arial" w:cs="Arial"/>
          <w:b/>
          <w:sz w:val="28"/>
        </w:rPr>
        <w:t>Benefaction of John Crane (1651) Application for Financial Assistance</w:t>
      </w:r>
    </w:p>
    <w:p w:rsidR="00B51A81" w:rsidRDefault="001D36A9">
      <w:pPr>
        <w:rPr>
          <w:rFonts w:ascii="Arial" w:hAnsi="Arial" w:cs="Arial"/>
          <w:i/>
          <w:sz w:val="20"/>
        </w:rPr>
      </w:pPr>
      <w:r>
        <w:rPr>
          <w:rFonts w:ascii="Arial" w:hAnsi="Arial" w:cs="Arial"/>
          <w:i/>
          <w:sz w:val="20"/>
        </w:rPr>
        <w:t>From 1 October 2017,</w:t>
      </w:r>
      <w:r w:rsidR="00B51A81" w:rsidRPr="00B51A81">
        <w:rPr>
          <w:rFonts w:ascii="Arial" w:hAnsi="Arial" w:cs="Arial"/>
          <w:i/>
          <w:sz w:val="20"/>
        </w:rPr>
        <w:t xml:space="preserve"> no funds will be released until funds have been spent and receipts/invoices and Tutors’ reports are received. In cases of ongoing treatment, the Tutors' Report should be supplied at the end of the course of treatment with the final receipt. If payment is required in advance of treatment, reasons for this should be provided.</w:t>
      </w:r>
    </w:p>
    <w:p w:rsidR="001D36A9" w:rsidRPr="00B51A81" w:rsidRDefault="001D36A9">
      <w:pPr>
        <w:rPr>
          <w:rFonts w:ascii="Arial" w:hAnsi="Arial" w:cs="Arial"/>
          <w:i/>
          <w:sz w:val="20"/>
        </w:rPr>
      </w:pPr>
      <w:r>
        <w:rPr>
          <w:rFonts w:ascii="Arial" w:hAnsi="Arial" w:cs="Arial"/>
          <w:i/>
          <w:sz w:val="20"/>
        </w:rPr>
        <w:t xml:space="preserve">From 1 October 2019, Students and Colleges have a maximum of two years in which to claim their award. Colleges are also reminded that funding can only be released upon receipt of invoices dated whilst the student was still a current registered student of the University. </w:t>
      </w:r>
    </w:p>
    <w:p w:rsidR="00B51A81" w:rsidRDefault="00B51A81">
      <w:pPr>
        <w:rPr>
          <w:rFonts w:ascii="Arial" w:hAnsi="Arial" w:cs="Arial"/>
          <w:b/>
          <w:sz w:val="20"/>
        </w:rPr>
      </w:pPr>
      <w:r>
        <w:rPr>
          <w:rFonts w:ascii="Arial" w:hAnsi="Arial" w:cs="Arial"/>
          <w:b/>
          <w:sz w:val="20"/>
        </w:rPr>
        <w:t>To be completed by the Tutor:</w:t>
      </w:r>
    </w:p>
    <w:tbl>
      <w:tblPr>
        <w:tblStyle w:val="TableGrid"/>
        <w:tblW w:w="0" w:type="auto"/>
        <w:tblLook w:val="04A0" w:firstRow="1" w:lastRow="0" w:firstColumn="1" w:lastColumn="0" w:noHBand="0" w:noVBand="1"/>
      </w:tblPr>
      <w:tblGrid>
        <w:gridCol w:w="3485"/>
        <w:gridCol w:w="3485"/>
        <w:gridCol w:w="3486"/>
      </w:tblGrid>
      <w:tr w:rsidR="00B51A81" w:rsidTr="00B51A81">
        <w:tc>
          <w:tcPr>
            <w:tcW w:w="3485" w:type="dxa"/>
          </w:tcPr>
          <w:p w:rsidR="00B51A81" w:rsidRPr="00B51A81" w:rsidRDefault="00B51A81">
            <w:pPr>
              <w:rPr>
                <w:rFonts w:ascii="Arial" w:hAnsi="Arial" w:cs="Arial"/>
                <w:sz w:val="20"/>
              </w:rPr>
            </w:pPr>
            <w:r w:rsidRPr="00B51A81">
              <w:rPr>
                <w:rFonts w:ascii="Arial" w:hAnsi="Arial" w:cs="Arial"/>
                <w:sz w:val="20"/>
              </w:rPr>
              <w:t>Student Surname/Family name:</w:t>
            </w:r>
          </w:p>
          <w:p w:rsidR="00B51A81" w:rsidRDefault="00B51A81">
            <w:pPr>
              <w:rPr>
                <w:rFonts w:ascii="Arial" w:hAnsi="Arial" w:cs="Arial"/>
                <w:b/>
                <w:sz w:val="20"/>
              </w:rPr>
            </w:pPr>
          </w:p>
          <w:p w:rsidR="00B51A81" w:rsidRDefault="00B51A81">
            <w:pPr>
              <w:rPr>
                <w:rFonts w:ascii="Arial" w:hAnsi="Arial" w:cs="Arial"/>
                <w:b/>
                <w:sz w:val="20"/>
              </w:rPr>
            </w:pPr>
          </w:p>
          <w:p w:rsidR="00B51A81" w:rsidRDefault="00B51A81">
            <w:pPr>
              <w:rPr>
                <w:rFonts w:ascii="Arial" w:hAnsi="Arial" w:cs="Arial"/>
                <w:b/>
                <w:sz w:val="20"/>
              </w:rPr>
            </w:pPr>
          </w:p>
        </w:tc>
        <w:tc>
          <w:tcPr>
            <w:tcW w:w="3485" w:type="dxa"/>
          </w:tcPr>
          <w:p w:rsidR="00B51A81" w:rsidRPr="00B51A81" w:rsidRDefault="00B51A81">
            <w:pPr>
              <w:rPr>
                <w:rFonts w:ascii="Arial" w:hAnsi="Arial" w:cs="Arial"/>
                <w:sz w:val="20"/>
              </w:rPr>
            </w:pPr>
            <w:r>
              <w:rPr>
                <w:rFonts w:ascii="Arial" w:hAnsi="Arial" w:cs="Arial"/>
                <w:sz w:val="20"/>
              </w:rPr>
              <w:t>Forename(s):</w:t>
            </w:r>
          </w:p>
        </w:tc>
        <w:tc>
          <w:tcPr>
            <w:tcW w:w="3486" w:type="dxa"/>
          </w:tcPr>
          <w:p w:rsidR="00B51A81" w:rsidRDefault="00B51A81">
            <w:pPr>
              <w:rPr>
                <w:rFonts w:ascii="Arial" w:hAnsi="Arial" w:cs="Arial"/>
                <w:sz w:val="20"/>
              </w:rPr>
            </w:pPr>
            <w:r w:rsidRPr="00B51A81">
              <w:rPr>
                <w:rFonts w:ascii="Arial" w:hAnsi="Arial" w:cs="Arial"/>
                <w:sz w:val="20"/>
              </w:rPr>
              <w:t xml:space="preserve">Date of Birth </w:t>
            </w:r>
            <w:r w:rsidRPr="00B51A81">
              <w:rPr>
                <w:rFonts w:ascii="Arial" w:hAnsi="Arial" w:cs="Arial"/>
                <w:i/>
                <w:sz w:val="20"/>
              </w:rPr>
              <w:t>(DD/MM/YYYY)</w:t>
            </w:r>
            <w:r w:rsidRPr="00B51A81">
              <w:rPr>
                <w:rFonts w:ascii="Arial" w:hAnsi="Arial" w:cs="Arial"/>
                <w:sz w:val="20"/>
              </w:rPr>
              <w:t>:</w:t>
            </w:r>
          </w:p>
          <w:p w:rsidR="00B51A81" w:rsidRDefault="00B51A81">
            <w:pPr>
              <w:rPr>
                <w:rFonts w:ascii="Arial" w:hAnsi="Arial" w:cs="Arial"/>
                <w:sz w:val="20"/>
              </w:rPr>
            </w:pPr>
          </w:p>
          <w:p w:rsidR="00B51A81" w:rsidRDefault="00B51A81">
            <w:pPr>
              <w:rPr>
                <w:rFonts w:ascii="Arial" w:hAnsi="Arial" w:cs="Arial"/>
                <w:sz w:val="20"/>
              </w:rPr>
            </w:pPr>
          </w:p>
          <w:p w:rsidR="00B51A81" w:rsidRPr="00B51A81" w:rsidRDefault="00B51A81">
            <w:pPr>
              <w:rPr>
                <w:rFonts w:ascii="Arial" w:hAnsi="Arial" w:cs="Arial"/>
                <w:sz w:val="20"/>
              </w:rPr>
            </w:pPr>
          </w:p>
        </w:tc>
      </w:tr>
      <w:tr w:rsidR="00B51A81" w:rsidTr="00B51A81">
        <w:tc>
          <w:tcPr>
            <w:tcW w:w="3485" w:type="dxa"/>
          </w:tcPr>
          <w:p w:rsidR="00B51A81" w:rsidRPr="00B51A81" w:rsidRDefault="00B51A81" w:rsidP="008E2F8B">
            <w:pPr>
              <w:rPr>
                <w:rFonts w:ascii="Arial" w:hAnsi="Arial" w:cs="Arial"/>
                <w:sz w:val="20"/>
              </w:rPr>
            </w:pPr>
            <w:r>
              <w:rPr>
                <w:rFonts w:ascii="Arial" w:hAnsi="Arial" w:cs="Arial"/>
                <w:sz w:val="20"/>
              </w:rPr>
              <w:t xml:space="preserve">Gender </w:t>
            </w:r>
            <w:r w:rsidR="008E2F8B">
              <w:rPr>
                <w:rFonts w:ascii="Arial" w:hAnsi="Arial" w:cs="Arial"/>
                <w:i/>
                <w:sz w:val="20"/>
              </w:rPr>
              <w:t>(Male/Female/Prefer to self-describe/Prefer not to specify)</w:t>
            </w:r>
          </w:p>
        </w:tc>
        <w:tc>
          <w:tcPr>
            <w:tcW w:w="3485" w:type="dxa"/>
          </w:tcPr>
          <w:p w:rsidR="00B51A81" w:rsidRPr="00B51A81" w:rsidRDefault="00B51A81">
            <w:pPr>
              <w:rPr>
                <w:rFonts w:ascii="Arial" w:hAnsi="Arial" w:cs="Arial"/>
                <w:sz w:val="20"/>
              </w:rPr>
            </w:pPr>
            <w:r w:rsidRPr="00B51A81">
              <w:rPr>
                <w:rFonts w:ascii="Arial" w:hAnsi="Arial" w:cs="Arial"/>
                <w:sz w:val="20"/>
              </w:rPr>
              <w:t xml:space="preserve">University Student Number </w:t>
            </w:r>
            <w:r w:rsidRPr="00330823">
              <w:rPr>
                <w:rFonts w:ascii="Arial" w:hAnsi="Arial" w:cs="Arial"/>
                <w:i/>
                <w:sz w:val="20"/>
              </w:rPr>
              <w:t>(USN)</w:t>
            </w:r>
            <w:r w:rsidR="00EC5E33">
              <w:rPr>
                <w:rFonts w:ascii="Arial" w:hAnsi="Arial" w:cs="Arial"/>
                <w:sz w:val="20"/>
              </w:rPr>
              <w:t xml:space="preserve"> or CRSid</w:t>
            </w:r>
            <w:r w:rsidRPr="00B51A81">
              <w:rPr>
                <w:rFonts w:ascii="Arial" w:hAnsi="Arial" w:cs="Arial"/>
                <w:sz w:val="20"/>
              </w:rPr>
              <w:t>:</w:t>
            </w:r>
          </w:p>
          <w:p w:rsidR="00B51A81" w:rsidRPr="00B51A81" w:rsidRDefault="00B51A81">
            <w:pPr>
              <w:rPr>
                <w:rFonts w:ascii="Arial" w:hAnsi="Arial" w:cs="Arial"/>
                <w:sz w:val="20"/>
              </w:rPr>
            </w:pPr>
          </w:p>
          <w:p w:rsidR="00B51A81" w:rsidRPr="00B51A81" w:rsidRDefault="00B51A81">
            <w:pPr>
              <w:rPr>
                <w:rFonts w:ascii="Arial" w:hAnsi="Arial" w:cs="Arial"/>
                <w:sz w:val="20"/>
              </w:rPr>
            </w:pPr>
          </w:p>
        </w:tc>
        <w:tc>
          <w:tcPr>
            <w:tcW w:w="3486" w:type="dxa"/>
          </w:tcPr>
          <w:p w:rsidR="00B51A81" w:rsidRPr="00B51A81" w:rsidRDefault="00B51A81">
            <w:pPr>
              <w:rPr>
                <w:rFonts w:ascii="Arial" w:hAnsi="Arial" w:cs="Arial"/>
                <w:sz w:val="20"/>
              </w:rPr>
            </w:pPr>
            <w:r>
              <w:rPr>
                <w:rFonts w:ascii="Arial" w:hAnsi="Arial" w:cs="Arial"/>
                <w:sz w:val="20"/>
              </w:rPr>
              <w:t>Term/Year of matriculation:</w:t>
            </w:r>
          </w:p>
        </w:tc>
      </w:tr>
      <w:tr w:rsidR="00B51A81" w:rsidTr="00B51A81">
        <w:tc>
          <w:tcPr>
            <w:tcW w:w="3485" w:type="dxa"/>
          </w:tcPr>
          <w:p w:rsidR="00B51A81" w:rsidRPr="00B51A81" w:rsidRDefault="00B51A81">
            <w:pPr>
              <w:rPr>
                <w:rFonts w:ascii="Arial" w:hAnsi="Arial" w:cs="Arial"/>
                <w:sz w:val="20"/>
              </w:rPr>
            </w:pPr>
            <w:r w:rsidRPr="00B51A81">
              <w:rPr>
                <w:rFonts w:ascii="Arial" w:hAnsi="Arial" w:cs="Arial"/>
                <w:sz w:val="20"/>
              </w:rPr>
              <w:t>Faculty/Department:</w:t>
            </w:r>
          </w:p>
          <w:p w:rsidR="00B51A81" w:rsidRDefault="00B51A81">
            <w:pPr>
              <w:rPr>
                <w:rFonts w:ascii="Arial" w:hAnsi="Arial" w:cs="Arial"/>
                <w:b/>
                <w:sz w:val="20"/>
              </w:rPr>
            </w:pPr>
          </w:p>
          <w:p w:rsidR="00B51A81" w:rsidRDefault="00B51A81">
            <w:pPr>
              <w:rPr>
                <w:rFonts w:ascii="Arial" w:hAnsi="Arial" w:cs="Arial"/>
                <w:b/>
                <w:sz w:val="20"/>
              </w:rPr>
            </w:pPr>
          </w:p>
          <w:p w:rsidR="00B51A81" w:rsidRDefault="00B51A81">
            <w:pPr>
              <w:rPr>
                <w:rFonts w:ascii="Arial" w:hAnsi="Arial" w:cs="Arial"/>
                <w:b/>
                <w:sz w:val="20"/>
              </w:rPr>
            </w:pPr>
          </w:p>
        </w:tc>
        <w:tc>
          <w:tcPr>
            <w:tcW w:w="3485" w:type="dxa"/>
          </w:tcPr>
          <w:p w:rsidR="00B51A81" w:rsidRPr="00B51A81" w:rsidRDefault="00B51A81">
            <w:pPr>
              <w:rPr>
                <w:rFonts w:ascii="Arial" w:hAnsi="Arial" w:cs="Arial"/>
                <w:sz w:val="20"/>
              </w:rPr>
            </w:pPr>
            <w:r w:rsidRPr="00B51A81">
              <w:rPr>
                <w:rFonts w:ascii="Arial" w:hAnsi="Arial" w:cs="Arial"/>
                <w:sz w:val="20"/>
              </w:rPr>
              <w:t>Degree/Course of study:</w:t>
            </w:r>
          </w:p>
          <w:p w:rsidR="00B51A81" w:rsidRDefault="00B51A81">
            <w:pPr>
              <w:rPr>
                <w:rFonts w:ascii="Arial" w:hAnsi="Arial" w:cs="Arial"/>
                <w:b/>
                <w:sz w:val="20"/>
              </w:rPr>
            </w:pPr>
          </w:p>
        </w:tc>
        <w:tc>
          <w:tcPr>
            <w:tcW w:w="3486" w:type="dxa"/>
          </w:tcPr>
          <w:p w:rsidR="00B51A81" w:rsidRPr="00B51A81" w:rsidRDefault="00B51A81">
            <w:pPr>
              <w:rPr>
                <w:rFonts w:ascii="Arial" w:hAnsi="Arial" w:cs="Arial"/>
                <w:sz w:val="20"/>
              </w:rPr>
            </w:pPr>
            <w:r w:rsidRPr="00B51A81">
              <w:rPr>
                <w:rFonts w:ascii="Arial" w:hAnsi="Arial" w:cs="Arial"/>
                <w:sz w:val="20"/>
              </w:rPr>
              <w:t>Current year of study:</w:t>
            </w:r>
          </w:p>
        </w:tc>
      </w:tr>
      <w:tr w:rsidR="00B51A81" w:rsidTr="00B51A81">
        <w:tc>
          <w:tcPr>
            <w:tcW w:w="3485" w:type="dxa"/>
          </w:tcPr>
          <w:p w:rsidR="00B51A81" w:rsidRPr="00B51A81" w:rsidRDefault="00B51A81">
            <w:pPr>
              <w:rPr>
                <w:rFonts w:ascii="Arial" w:hAnsi="Arial" w:cs="Arial"/>
                <w:sz w:val="20"/>
              </w:rPr>
            </w:pPr>
            <w:r w:rsidRPr="00B51A81">
              <w:rPr>
                <w:rFonts w:ascii="Arial" w:hAnsi="Arial" w:cs="Arial"/>
                <w:sz w:val="20"/>
              </w:rPr>
              <w:t>Is this the student’s final year?</w:t>
            </w:r>
          </w:p>
          <w:p w:rsidR="00B51A81" w:rsidRDefault="00B51A81">
            <w:pPr>
              <w:rPr>
                <w:rFonts w:ascii="Arial" w:hAnsi="Arial" w:cs="Arial"/>
                <w:b/>
                <w:sz w:val="20"/>
              </w:rPr>
            </w:pPr>
          </w:p>
          <w:p w:rsidR="00B51A81" w:rsidRDefault="00B51A81">
            <w:pPr>
              <w:rPr>
                <w:rFonts w:ascii="Arial" w:hAnsi="Arial" w:cs="Arial"/>
                <w:b/>
                <w:sz w:val="20"/>
              </w:rPr>
            </w:pPr>
          </w:p>
          <w:p w:rsidR="00B51A81" w:rsidRDefault="00B51A81">
            <w:pPr>
              <w:rPr>
                <w:rFonts w:ascii="Arial" w:hAnsi="Arial" w:cs="Arial"/>
                <w:b/>
                <w:sz w:val="20"/>
              </w:rPr>
            </w:pPr>
          </w:p>
        </w:tc>
        <w:tc>
          <w:tcPr>
            <w:tcW w:w="3485" w:type="dxa"/>
          </w:tcPr>
          <w:p w:rsidR="00B51A81" w:rsidRPr="00B51A81" w:rsidRDefault="00B51A81">
            <w:pPr>
              <w:rPr>
                <w:rFonts w:ascii="Arial" w:hAnsi="Arial" w:cs="Arial"/>
                <w:sz w:val="20"/>
              </w:rPr>
            </w:pPr>
            <w:r w:rsidRPr="00B51A81">
              <w:rPr>
                <w:rFonts w:ascii="Arial" w:hAnsi="Arial" w:cs="Arial"/>
                <w:sz w:val="20"/>
              </w:rPr>
              <w:t>Is this a repeat year?</w:t>
            </w:r>
          </w:p>
        </w:tc>
        <w:tc>
          <w:tcPr>
            <w:tcW w:w="3486" w:type="dxa"/>
          </w:tcPr>
          <w:p w:rsidR="00B51A81" w:rsidRPr="00B51A81" w:rsidRDefault="00B51A81">
            <w:pPr>
              <w:rPr>
                <w:rFonts w:ascii="Arial" w:hAnsi="Arial" w:cs="Arial"/>
                <w:sz w:val="20"/>
              </w:rPr>
            </w:pPr>
            <w:r w:rsidRPr="00B51A81">
              <w:rPr>
                <w:rFonts w:ascii="Arial" w:hAnsi="Arial" w:cs="Arial"/>
                <w:sz w:val="20"/>
              </w:rPr>
              <w:t>Expected year of graduation:</w:t>
            </w:r>
          </w:p>
        </w:tc>
      </w:tr>
      <w:tr w:rsidR="00B51A81" w:rsidTr="00B51A81">
        <w:tc>
          <w:tcPr>
            <w:tcW w:w="3485" w:type="dxa"/>
          </w:tcPr>
          <w:p w:rsidR="00B51A81" w:rsidRPr="00B51A81" w:rsidRDefault="00B51A81">
            <w:pPr>
              <w:rPr>
                <w:rFonts w:ascii="Arial" w:hAnsi="Arial" w:cs="Arial"/>
                <w:sz w:val="20"/>
              </w:rPr>
            </w:pPr>
            <w:r w:rsidRPr="00B51A81">
              <w:rPr>
                <w:rFonts w:ascii="Arial" w:hAnsi="Arial" w:cs="Arial"/>
                <w:sz w:val="20"/>
              </w:rPr>
              <w:t>Is the student out of residence?</w:t>
            </w:r>
          </w:p>
        </w:tc>
        <w:tc>
          <w:tcPr>
            <w:tcW w:w="3485" w:type="dxa"/>
          </w:tcPr>
          <w:p w:rsidR="00B51A81" w:rsidRPr="00B51A81" w:rsidRDefault="00B51A81">
            <w:pPr>
              <w:rPr>
                <w:rFonts w:ascii="Arial" w:hAnsi="Arial" w:cs="Arial"/>
                <w:sz w:val="20"/>
              </w:rPr>
            </w:pPr>
            <w:r w:rsidRPr="00B51A81">
              <w:rPr>
                <w:rFonts w:ascii="Arial" w:hAnsi="Arial" w:cs="Arial"/>
                <w:sz w:val="20"/>
              </w:rPr>
              <w:t>Has the student made a previous application to the Crane’s Charity?</w:t>
            </w:r>
          </w:p>
          <w:p w:rsidR="00B51A81" w:rsidRDefault="00B51A81">
            <w:pPr>
              <w:rPr>
                <w:rFonts w:ascii="Arial" w:hAnsi="Arial" w:cs="Arial"/>
                <w:b/>
                <w:sz w:val="20"/>
              </w:rPr>
            </w:pPr>
          </w:p>
          <w:p w:rsidR="00B51A81" w:rsidRDefault="00B51A81">
            <w:pPr>
              <w:rPr>
                <w:rFonts w:ascii="Arial" w:hAnsi="Arial" w:cs="Arial"/>
                <w:b/>
                <w:sz w:val="20"/>
              </w:rPr>
            </w:pPr>
          </w:p>
          <w:p w:rsidR="00B51A81" w:rsidRDefault="00B51A81">
            <w:pPr>
              <w:rPr>
                <w:rFonts w:ascii="Arial" w:hAnsi="Arial" w:cs="Arial"/>
                <w:b/>
                <w:sz w:val="20"/>
              </w:rPr>
            </w:pPr>
          </w:p>
        </w:tc>
        <w:tc>
          <w:tcPr>
            <w:tcW w:w="3486" w:type="dxa"/>
          </w:tcPr>
          <w:p w:rsidR="00B51A81" w:rsidRPr="00B51A81" w:rsidRDefault="00B51A81">
            <w:pPr>
              <w:rPr>
                <w:rFonts w:ascii="Arial" w:hAnsi="Arial" w:cs="Arial"/>
                <w:sz w:val="20"/>
              </w:rPr>
            </w:pPr>
            <w:r w:rsidRPr="00B51A81">
              <w:rPr>
                <w:rFonts w:ascii="Arial" w:hAnsi="Arial" w:cs="Arial"/>
                <w:sz w:val="20"/>
              </w:rPr>
              <w:t>Student’s medical practitioner:</w:t>
            </w:r>
          </w:p>
          <w:p w:rsidR="00B51A81" w:rsidRPr="00B51A81" w:rsidRDefault="00B51A81">
            <w:pPr>
              <w:rPr>
                <w:rFonts w:ascii="Arial" w:hAnsi="Arial" w:cs="Arial"/>
                <w:sz w:val="20"/>
              </w:rPr>
            </w:pPr>
          </w:p>
          <w:p w:rsidR="00B51A81" w:rsidRPr="00B51A81" w:rsidRDefault="00B51A81">
            <w:pPr>
              <w:rPr>
                <w:rFonts w:ascii="Arial" w:hAnsi="Arial" w:cs="Arial"/>
                <w:sz w:val="20"/>
              </w:rPr>
            </w:pPr>
          </w:p>
          <w:p w:rsidR="00B51A81" w:rsidRPr="00B51A81" w:rsidRDefault="00B51A81">
            <w:pPr>
              <w:rPr>
                <w:rFonts w:ascii="Arial" w:hAnsi="Arial" w:cs="Arial"/>
                <w:sz w:val="20"/>
              </w:rPr>
            </w:pPr>
          </w:p>
        </w:tc>
      </w:tr>
    </w:tbl>
    <w:p w:rsidR="00B51A81" w:rsidRDefault="00B51A81">
      <w:pPr>
        <w:rPr>
          <w:rFonts w:ascii="Arial" w:hAnsi="Arial" w:cs="Arial"/>
          <w:b/>
          <w:sz w:val="20"/>
        </w:rPr>
      </w:pPr>
    </w:p>
    <w:tbl>
      <w:tblPr>
        <w:tblStyle w:val="TableGrid"/>
        <w:tblW w:w="0" w:type="auto"/>
        <w:tblLook w:val="04A0" w:firstRow="1" w:lastRow="0" w:firstColumn="1" w:lastColumn="0" w:noHBand="0" w:noVBand="1"/>
      </w:tblPr>
      <w:tblGrid>
        <w:gridCol w:w="7083"/>
        <w:gridCol w:w="3373"/>
      </w:tblGrid>
      <w:tr w:rsidR="00B51A81" w:rsidTr="00B51A81">
        <w:tc>
          <w:tcPr>
            <w:tcW w:w="10456" w:type="dxa"/>
            <w:gridSpan w:val="2"/>
          </w:tcPr>
          <w:p w:rsidR="00B51A81" w:rsidRDefault="00B51A81">
            <w:pPr>
              <w:rPr>
                <w:rFonts w:ascii="Arial" w:hAnsi="Arial" w:cs="Arial"/>
                <w:sz w:val="20"/>
              </w:rPr>
            </w:pPr>
            <w:r>
              <w:rPr>
                <w:rFonts w:ascii="Arial" w:hAnsi="Arial" w:cs="Arial"/>
                <w:sz w:val="20"/>
              </w:rPr>
              <w:t>Financial status and circumstances of the student</w:t>
            </w:r>
            <w:r w:rsidR="003E1E47">
              <w:rPr>
                <w:rFonts w:ascii="Arial" w:hAnsi="Arial" w:cs="Arial"/>
                <w:sz w:val="20"/>
              </w:rPr>
              <w:t xml:space="preserve"> </w:t>
            </w:r>
            <w:r w:rsidR="003E1E47" w:rsidRPr="003E1E47">
              <w:rPr>
                <w:rFonts w:ascii="Arial" w:hAnsi="Arial" w:cs="Arial"/>
                <w:i/>
                <w:sz w:val="20"/>
              </w:rPr>
              <w:t>(please specify if the student is currently in financial hardship)</w:t>
            </w:r>
            <w:r>
              <w:rPr>
                <w:rFonts w:ascii="Arial" w:hAnsi="Arial" w:cs="Arial"/>
                <w:sz w:val="20"/>
              </w:rPr>
              <w:t>:</w:t>
            </w:r>
          </w:p>
          <w:p w:rsidR="00AF157C" w:rsidRDefault="00AF157C">
            <w:pPr>
              <w:rPr>
                <w:rFonts w:ascii="Arial" w:hAnsi="Arial" w:cs="Arial"/>
                <w:sz w:val="20"/>
              </w:rPr>
            </w:pPr>
          </w:p>
          <w:p w:rsidR="00AF157C" w:rsidRDefault="00AF157C">
            <w:pPr>
              <w:rPr>
                <w:rFonts w:ascii="Arial" w:hAnsi="Arial" w:cs="Arial"/>
                <w:sz w:val="20"/>
              </w:rPr>
            </w:pPr>
          </w:p>
          <w:p w:rsidR="003E1E47" w:rsidRDefault="003E1E47">
            <w:pPr>
              <w:rPr>
                <w:rFonts w:ascii="Arial" w:hAnsi="Arial" w:cs="Arial"/>
                <w:sz w:val="20"/>
              </w:rPr>
            </w:pPr>
          </w:p>
          <w:p w:rsidR="00AF157C" w:rsidRDefault="00AF157C">
            <w:pPr>
              <w:rPr>
                <w:rFonts w:ascii="Arial" w:hAnsi="Arial" w:cs="Arial"/>
                <w:sz w:val="20"/>
              </w:rPr>
            </w:pPr>
          </w:p>
          <w:p w:rsidR="00B51A81" w:rsidRDefault="00B51A81">
            <w:pPr>
              <w:rPr>
                <w:rFonts w:ascii="Arial" w:hAnsi="Arial" w:cs="Arial"/>
                <w:sz w:val="20"/>
              </w:rPr>
            </w:pPr>
            <w:r>
              <w:rPr>
                <w:rFonts w:ascii="Arial" w:hAnsi="Arial" w:cs="Arial"/>
                <w:sz w:val="20"/>
              </w:rPr>
              <w:t>Student’s actual income:</w:t>
            </w:r>
          </w:p>
          <w:p w:rsidR="00B51A81" w:rsidRPr="00B51A81" w:rsidRDefault="00B51A81">
            <w:pPr>
              <w:rPr>
                <w:rFonts w:ascii="Arial" w:hAnsi="Arial" w:cs="Arial"/>
                <w:i/>
                <w:sz w:val="20"/>
              </w:rPr>
            </w:pPr>
            <w:r w:rsidRPr="00B51A81">
              <w:rPr>
                <w:rFonts w:ascii="Arial" w:hAnsi="Arial" w:cs="Arial"/>
                <w:i/>
                <w:sz w:val="20"/>
              </w:rPr>
              <w:t>(include income from loans, grants, bursaries, scholarships/studentships, sponsorship &amp; all other sources)</w:t>
            </w:r>
          </w:p>
          <w:p w:rsidR="00AF157C" w:rsidRDefault="00AF157C">
            <w:pPr>
              <w:rPr>
                <w:rFonts w:ascii="Arial" w:hAnsi="Arial" w:cs="Arial"/>
                <w:sz w:val="20"/>
              </w:rPr>
            </w:pPr>
          </w:p>
          <w:p w:rsidR="00AF157C" w:rsidRDefault="00AF157C">
            <w:pPr>
              <w:rPr>
                <w:rFonts w:ascii="Arial" w:hAnsi="Arial" w:cs="Arial"/>
                <w:sz w:val="20"/>
              </w:rPr>
            </w:pPr>
          </w:p>
          <w:p w:rsidR="00AF157C" w:rsidRDefault="00AF157C">
            <w:pPr>
              <w:rPr>
                <w:rFonts w:ascii="Arial" w:hAnsi="Arial" w:cs="Arial"/>
                <w:sz w:val="20"/>
              </w:rPr>
            </w:pPr>
          </w:p>
          <w:p w:rsidR="00330823" w:rsidRDefault="00330823">
            <w:pPr>
              <w:rPr>
                <w:rFonts w:ascii="Arial" w:hAnsi="Arial" w:cs="Arial"/>
                <w:sz w:val="20"/>
              </w:rPr>
            </w:pPr>
            <w:r>
              <w:rPr>
                <w:rFonts w:ascii="Arial" w:hAnsi="Arial" w:cs="Arial"/>
                <w:sz w:val="20"/>
              </w:rPr>
              <w:t>Is this matter the subject of another application?</w:t>
            </w:r>
          </w:p>
          <w:p w:rsidR="00330823" w:rsidRPr="00330823" w:rsidRDefault="00330823">
            <w:pPr>
              <w:rPr>
                <w:rFonts w:ascii="Arial" w:hAnsi="Arial" w:cs="Arial"/>
                <w:i/>
                <w:sz w:val="20"/>
              </w:rPr>
            </w:pPr>
            <w:r w:rsidRPr="00330823">
              <w:rPr>
                <w:rFonts w:ascii="Arial" w:hAnsi="Arial" w:cs="Arial"/>
                <w:i/>
                <w:sz w:val="20"/>
              </w:rPr>
              <w:t>(e.g. to DRC, access/hardship funds, etc. – please give details)</w:t>
            </w:r>
          </w:p>
          <w:p w:rsidR="00B51A81" w:rsidRDefault="00B51A81">
            <w:pPr>
              <w:rPr>
                <w:rFonts w:ascii="Arial" w:hAnsi="Arial" w:cs="Arial"/>
                <w:sz w:val="20"/>
              </w:rPr>
            </w:pPr>
          </w:p>
          <w:p w:rsidR="00AF157C" w:rsidRDefault="00AF157C">
            <w:pPr>
              <w:rPr>
                <w:rFonts w:ascii="Arial" w:hAnsi="Arial" w:cs="Arial"/>
                <w:sz w:val="20"/>
              </w:rPr>
            </w:pPr>
          </w:p>
          <w:p w:rsidR="00AF157C" w:rsidRPr="00B51A81" w:rsidRDefault="00AF157C">
            <w:pPr>
              <w:rPr>
                <w:rFonts w:ascii="Arial" w:hAnsi="Arial" w:cs="Arial"/>
                <w:sz w:val="20"/>
              </w:rPr>
            </w:pPr>
          </w:p>
        </w:tc>
      </w:tr>
      <w:tr w:rsidR="00B51A81" w:rsidTr="00B51A81">
        <w:tc>
          <w:tcPr>
            <w:tcW w:w="10456" w:type="dxa"/>
            <w:gridSpan w:val="2"/>
          </w:tcPr>
          <w:p w:rsidR="00B51A81" w:rsidRPr="00330823" w:rsidRDefault="00330823">
            <w:pPr>
              <w:rPr>
                <w:rFonts w:ascii="Arial" w:hAnsi="Arial" w:cs="Arial"/>
                <w:sz w:val="20"/>
              </w:rPr>
            </w:pPr>
            <w:r w:rsidRPr="00330823">
              <w:rPr>
                <w:rFonts w:ascii="Arial" w:hAnsi="Arial" w:cs="Arial"/>
                <w:sz w:val="20"/>
              </w:rPr>
              <w:t>Nature, scope and duration of illness:</w:t>
            </w:r>
          </w:p>
          <w:p w:rsidR="00330823" w:rsidRPr="00330823" w:rsidRDefault="00330823">
            <w:pPr>
              <w:rPr>
                <w:rFonts w:ascii="Arial" w:hAnsi="Arial" w:cs="Arial"/>
                <w:i/>
                <w:sz w:val="20"/>
              </w:rPr>
            </w:pPr>
            <w:r w:rsidRPr="00330823">
              <w:rPr>
                <w:rFonts w:ascii="Arial" w:hAnsi="Arial" w:cs="Arial"/>
                <w:i/>
                <w:sz w:val="20"/>
              </w:rPr>
              <w:t>(If any period of illness was away from Cambridge explain why)</w:t>
            </w:r>
          </w:p>
          <w:p w:rsidR="00330823" w:rsidRDefault="00330823">
            <w:pPr>
              <w:rPr>
                <w:rFonts w:ascii="Arial" w:hAnsi="Arial" w:cs="Arial"/>
                <w:b/>
                <w:sz w:val="20"/>
              </w:rPr>
            </w:pPr>
          </w:p>
          <w:p w:rsidR="00330823" w:rsidRDefault="00330823">
            <w:pPr>
              <w:rPr>
                <w:rFonts w:ascii="Arial" w:hAnsi="Arial" w:cs="Arial"/>
                <w:b/>
                <w:sz w:val="20"/>
              </w:rPr>
            </w:pPr>
          </w:p>
          <w:p w:rsidR="00330823" w:rsidRDefault="00330823">
            <w:pPr>
              <w:rPr>
                <w:rFonts w:ascii="Arial" w:hAnsi="Arial" w:cs="Arial"/>
                <w:b/>
                <w:sz w:val="20"/>
              </w:rPr>
            </w:pPr>
          </w:p>
          <w:p w:rsidR="00330823" w:rsidRDefault="00330823">
            <w:pPr>
              <w:rPr>
                <w:rFonts w:ascii="Arial" w:hAnsi="Arial" w:cs="Arial"/>
                <w:b/>
                <w:sz w:val="20"/>
              </w:rPr>
            </w:pPr>
          </w:p>
          <w:p w:rsidR="00AF157C" w:rsidRDefault="00AF157C">
            <w:pPr>
              <w:rPr>
                <w:rFonts w:ascii="Arial" w:hAnsi="Arial" w:cs="Arial"/>
                <w:b/>
                <w:sz w:val="20"/>
              </w:rPr>
            </w:pPr>
          </w:p>
          <w:p w:rsidR="00330823" w:rsidRDefault="00330823">
            <w:pPr>
              <w:rPr>
                <w:rFonts w:ascii="Arial" w:hAnsi="Arial" w:cs="Arial"/>
                <w:b/>
                <w:sz w:val="20"/>
              </w:rPr>
            </w:pPr>
          </w:p>
          <w:p w:rsidR="0048219B" w:rsidRDefault="0048219B">
            <w:pPr>
              <w:rPr>
                <w:rFonts w:ascii="Arial" w:hAnsi="Arial" w:cs="Arial"/>
                <w:b/>
                <w:sz w:val="20"/>
              </w:rPr>
            </w:pPr>
            <w:bookmarkStart w:id="0" w:name="_GoBack"/>
            <w:bookmarkEnd w:id="0"/>
          </w:p>
        </w:tc>
      </w:tr>
      <w:tr w:rsidR="00330823" w:rsidTr="00330823">
        <w:tc>
          <w:tcPr>
            <w:tcW w:w="7083" w:type="dxa"/>
          </w:tcPr>
          <w:p w:rsidR="00330823" w:rsidRDefault="00330823">
            <w:pPr>
              <w:rPr>
                <w:rFonts w:ascii="Arial" w:hAnsi="Arial" w:cs="Arial"/>
                <w:sz w:val="20"/>
              </w:rPr>
            </w:pPr>
            <w:r w:rsidRPr="00330823">
              <w:rPr>
                <w:rFonts w:ascii="Arial" w:hAnsi="Arial" w:cs="Arial"/>
                <w:sz w:val="20"/>
              </w:rPr>
              <w:lastRenderedPageBreak/>
              <w:t>Sum applied for (enclose detailed breakdown of costs):</w:t>
            </w:r>
          </w:p>
          <w:p w:rsidR="00330823" w:rsidRDefault="00330823">
            <w:pPr>
              <w:rPr>
                <w:rFonts w:ascii="Arial" w:hAnsi="Arial" w:cs="Arial"/>
                <w:sz w:val="20"/>
              </w:rPr>
            </w:pPr>
          </w:p>
          <w:p w:rsidR="00330823" w:rsidRPr="00330823" w:rsidRDefault="00330823">
            <w:pPr>
              <w:rPr>
                <w:rFonts w:ascii="Arial" w:hAnsi="Arial" w:cs="Arial"/>
                <w:sz w:val="20"/>
              </w:rPr>
            </w:pPr>
          </w:p>
        </w:tc>
        <w:tc>
          <w:tcPr>
            <w:tcW w:w="3373" w:type="dxa"/>
          </w:tcPr>
          <w:p w:rsidR="00330823" w:rsidRPr="00330823" w:rsidRDefault="00330823">
            <w:pPr>
              <w:rPr>
                <w:rFonts w:ascii="Arial" w:hAnsi="Arial" w:cs="Arial"/>
                <w:sz w:val="20"/>
              </w:rPr>
            </w:pPr>
            <w:r w:rsidRPr="00330823">
              <w:rPr>
                <w:rFonts w:ascii="Arial" w:hAnsi="Arial" w:cs="Arial"/>
                <w:sz w:val="20"/>
              </w:rPr>
              <w:t>£</w:t>
            </w:r>
          </w:p>
          <w:p w:rsidR="00330823" w:rsidRDefault="00330823">
            <w:pPr>
              <w:rPr>
                <w:rFonts w:ascii="Arial" w:hAnsi="Arial" w:cs="Arial"/>
                <w:b/>
                <w:sz w:val="20"/>
              </w:rPr>
            </w:pPr>
          </w:p>
        </w:tc>
      </w:tr>
      <w:tr w:rsidR="00330823" w:rsidTr="00330823">
        <w:tc>
          <w:tcPr>
            <w:tcW w:w="7083" w:type="dxa"/>
          </w:tcPr>
          <w:p w:rsidR="00330823" w:rsidRPr="00330823" w:rsidRDefault="00330823">
            <w:pPr>
              <w:rPr>
                <w:rFonts w:ascii="Arial" w:hAnsi="Arial" w:cs="Arial"/>
                <w:sz w:val="20"/>
              </w:rPr>
            </w:pPr>
            <w:r w:rsidRPr="00330823">
              <w:rPr>
                <w:rFonts w:ascii="Arial" w:hAnsi="Arial" w:cs="Arial"/>
                <w:sz w:val="20"/>
              </w:rPr>
              <w:t xml:space="preserve">College contribution to the course of treatment: </w:t>
            </w:r>
          </w:p>
          <w:p w:rsidR="00330823" w:rsidRPr="00330823" w:rsidRDefault="00330823">
            <w:pPr>
              <w:rPr>
                <w:rFonts w:ascii="Arial" w:hAnsi="Arial" w:cs="Arial"/>
                <w:sz w:val="20"/>
              </w:rPr>
            </w:pPr>
          </w:p>
          <w:p w:rsidR="00330823" w:rsidRPr="00330823" w:rsidRDefault="00330823">
            <w:pPr>
              <w:rPr>
                <w:rFonts w:ascii="Arial" w:hAnsi="Arial" w:cs="Arial"/>
                <w:sz w:val="20"/>
              </w:rPr>
            </w:pPr>
          </w:p>
        </w:tc>
        <w:tc>
          <w:tcPr>
            <w:tcW w:w="3373" w:type="dxa"/>
          </w:tcPr>
          <w:p w:rsidR="00330823" w:rsidRPr="00330823" w:rsidRDefault="00330823">
            <w:pPr>
              <w:rPr>
                <w:rFonts w:ascii="Arial" w:hAnsi="Arial" w:cs="Arial"/>
                <w:sz w:val="20"/>
              </w:rPr>
            </w:pPr>
            <w:r w:rsidRPr="00330823">
              <w:rPr>
                <w:rFonts w:ascii="Arial" w:hAnsi="Arial" w:cs="Arial"/>
                <w:sz w:val="20"/>
              </w:rPr>
              <w:t>£</w:t>
            </w:r>
          </w:p>
        </w:tc>
      </w:tr>
      <w:tr w:rsidR="00330823" w:rsidTr="008B06CE">
        <w:tc>
          <w:tcPr>
            <w:tcW w:w="10456" w:type="dxa"/>
            <w:gridSpan w:val="2"/>
          </w:tcPr>
          <w:p w:rsidR="00330823" w:rsidRDefault="00330823">
            <w:pPr>
              <w:rPr>
                <w:rFonts w:ascii="Arial" w:hAnsi="Arial" w:cs="Arial"/>
                <w:sz w:val="20"/>
              </w:rPr>
            </w:pPr>
            <w:r>
              <w:rPr>
                <w:rFonts w:ascii="Arial" w:hAnsi="Arial" w:cs="Arial"/>
                <w:sz w:val="20"/>
              </w:rPr>
              <w:t>Statement from the General Practitioner, or other registered medical practitioner/clinician, explaining the clinical basis of the application (statement may be supplied in a separate document):</w:t>
            </w:r>
          </w:p>
          <w:p w:rsidR="00330823" w:rsidRDefault="00330823">
            <w:pPr>
              <w:rPr>
                <w:rFonts w:ascii="Arial" w:hAnsi="Arial" w:cs="Arial"/>
                <w:sz w:val="20"/>
              </w:rPr>
            </w:pPr>
          </w:p>
          <w:p w:rsidR="00330823" w:rsidRDefault="00330823">
            <w:pPr>
              <w:rPr>
                <w:rFonts w:ascii="Arial" w:hAnsi="Arial" w:cs="Arial"/>
                <w:sz w:val="20"/>
              </w:rPr>
            </w:pPr>
          </w:p>
          <w:p w:rsidR="00330823" w:rsidRDefault="00330823">
            <w:pPr>
              <w:rPr>
                <w:rFonts w:ascii="Arial" w:hAnsi="Arial" w:cs="Arial"/>
                <w:sz w:val="20"/>
              </w:rPr>
            </w:pPr>
          </w:p>
          <w:p w:rsidR="00330823" w:rsidRDefault="00330823">
            <w:pPr>
              <w:rPr>
                <w:rFonts w:ascii="Arial" w:hAnsi="Arial" w:cs="Arial"/>
                <w:sz w:val="20"/>
              </w:rPr>
            </w:pPr>
          </w:p>
          <w:p w:rsidR="00330823" w:rsidRDefault="00330823">
            <w:pPr>
              <w:rPr>
                <w:rFonts w:ascii="Arial" w:hAnsi="Arial" w:cs="Arial"/>
                <w:sz w:val="20"/>
              </w:rPr>
            </w:pPr>
          </w:p>
          <w:p w:rsidR="00330823" w:rsidRPr="00330823" w:rsidRDefault="00330823">
            <w:pPr>
              <w:rPr>
                <w:rFonts w:ascii="Arial" w:hAnsi="Arial" w:cs="Arial"/>
                <w:sz w:val="20"/>
              </w:rPr>
            </w:pPr>
          </w:p>
          <w:p w:rsidR="00330823" w:rsidRDefault="00330823">
            <w:pPr>
              <w:rPr>
                <w:rFonts w:ascii="Arial" w:hAnsi="Arial" w:cs="Arial"/>
                <w:sz w:val="20"/>
              </w:rPr>
            </w:pPr>
            <w:r>
              <w:rPr>
                <w:rFonts w:ascii="Arial" w:hAnsi="Arial" w:cs="Arial"/>
                <w:sz w:val="20"/>
              </w:rPr>
              <w:t xml:space="preserve">In exceptional circumstances, this statement may be sent directly to the Secretary at the address below. </w:t>
            </w:r>
          </w:p>
          <w:p w:rsidR="00330823" w:rsidRDefault="00330823">
            <w:pPr>
              <w:rPr>
                <w:rFonts w:ascii="Arial" w:hAnsi="Arial" w:cs="Arial"/>
                <w:sz w:val="20"/>
              </w:rPr>
            </w:pPr>
            <w:r>
              <w:rPr>
                <w:rFonts w:ascii="Arial" w:hAnsi="Arial" w:cs="Arial"/>
                <w:sz w:val="20"/>
              </w:rPr>
              <w:t xml:space="preserve">Please tick the box if this is being done </w:t>
            </w:r>
            <w:r w:rsidRPr="00330823">
              <w:rPr>
                <w:rFonts w:ascii="Arial" w:hAnsi="Arial" w:cs="Arial"/>
                <w:i/>
                <w:sz w:val="20"/>
              </w:rPr>
              <w:t>(the application will not be considered until the statement is received)</w:t>
            </w:r>
            <w:r>
              <w:rPr>
                <w:rFonts w:ascii="Arial" w:hAnsi="Arial" w:cs="Arial"/>
                <w:sz w:val="20"/>
              </w:rPr>
              <w:t>:</w:t>
            </w:r>
          </w:p>
          <w:p w:rsidR="00330823" w:rsidRPr="00330823" w:rsidRDefault="00330823">
            <w:pPr>
              <w:rPr>
                <w:rFonts w:ascii="Arial" w:hAnsi="Arial" w:cs="Arial"/>
                <w:sz w:val="20"/>
              </w:rPr>
            </w:pPr>
            <w:r w:rsidRPr="00330823">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66468</wp:posOffset>
                      </wp:positionH>
                      <wp:positionV relativeFrom="paragraph">
                        <wp:posOffset>118730</wp:posOffset>
                      </wp:positionV>
                      <wp:extent cx="191386" cy="202019"/>
                      <wp:effectExtent l="0" t="0" r="18415" b="26670"/>
                      <wp:wrapNone/>
                      <wp:docPr id="2" name="Rectangle 2"/>
                      <wp:cNvGraphicFramePr/>
                      <a:graphic xmlns:a="http://schemas.openxmlformats.org/drawingml/2006/main">
                        <a:graphicData uri="http://schemas.microsoft.com/office/word/2010/wordprocessingShape">
                          <wps:wsp>
                            <wps:cNvSpPr/>
                            <wps:spPr>
                              <a:xfrm>
                                <a:off x="0" y="0"/>
                                <a:ext cx="191386" cy="2020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061D8" id="Rectangle 2" o:spid="_x0000_s1026" style="position:absolute;margin-left:5.25pt;margin-top:9.35pt;width:15.0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" filled="f" strokecolor="black [3213]" strokeweight="1pt"/>
                  </w:pict>
                </mc:Fallback>
              </mc:AlternateContent>
            </w:r>
          </w:p>
          <w:p w:rsidR="00330823" w:rsidRPr="00330823" w:rsidRDefault="00330823">
            <w:pPr>
              <w:rPr>
                <w:rFonts w:ascii="Arial" w:hAnsi="Arial" w:cs="Arial"/>
                <w:color w:val="000000" w:themeColor="text1"/>
                <w:sz w:val="20"/>
              </w:rPr>
            </w:pPr>
          </w:p>
          <w:p w:rsidR="00330823" w:rsidRDefault="00330823">
            <w:pPr>
              <w:rPr>
                <w:rFonts w:ascii="Arial" w:hAnsi="Arial" w:cs="Arial"/>
                <w:b/>
                <w:sz w:val="20"/>
              </w:rPr>
            </w:pPr>
          </w:p>
        </w:tc>
      </w:tr>
    </w:tbl>
    <w:p w:rsidR="00330823" w:rsidRDefault="00330823" w:rsidP="00330823">
      <w:pPr>
        <w:pStyle w:val="NoSpacing"/>
        <w:rPr>
          <w:rFonts w:ascii="Arial" w:hAnsi="Arial" w:cs="Arial"/>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330823" w:rsidRDefault="00330823" w:rsidP="00330823"/>
    <w:p w:rsidR="00330823" w:rsidRDefault="00330823" w:rsidP="00330823">
      <w:pPr>
        <w:rPr>
          <w:rFonts w:ascii="Arial" w:hAnsi="Arial" w:cs="Arial"/>
          <w:b/>
          <w:sz w:val="20"/>
        </w:rPr>
      </w:pPr>
      <w:r>
        <w:rPr>
          <w:rFonts w:ascii="Arial" w:hAnsi="Arial" w:cs="Arial"/>
          <w:b/>
          <w:sz w:val="20"/>
        </w:rPr>
        <w:t xml:space="preserve">Tutor’s declaration: </w:t>
      </w:r>
    </w:p>
    <w:tbl>
      <w:tblPr>
        <w:tblStyle w:val="TableGrid"/>
        <w:tblW w:w="0" w:type="auto"/>
        <w:tblLook w:val="04A0" w:firstRow="1" w:lastRow="0" w:firstColumn="1" w:lastColumn="0" w:noHBand="0" w:noVBand="1"/>
      </w:tblPr>
      <w:tblGrid>
        <w:gridCol w:w="3485"/>
        <w:gridCol w:w="3485"/>
        <w:gridCol w:w="3486"/>
      </w:tblGrid>
      <w:tr w:rsidR="00330823" w:rsidTr="00330823">
        <w:tc>
          <w:tcPr>
            <w:tcW w:w="3485" w:type="dxa"/>
          </w:tcPr>
          <w:p w:rsidR="00330823" w:rsidRPr="00330823" w:rsidRDefault="00330823" w:rsidP="00330823">
            <w:pPr>
              <w:rPr>
                <w:rFonts w:ascii="Arial" w:hAnsi="Arial" w:cs="Arial"/>
                <w:sz w:val="20"/>
              </w:rPr>
            </w:pPr>
            <w:r w:rsidRPr="00330823">
              <w:rPr>
                <w:rFonts w:ascii="Arial" w:hAnsi="Arial" w:cs="Arial"/>
                <w:sz w:val="20"/>
              </w:rPr>
              <w:t>College:</w:t>
            </w:r>
          </w:p>
          <w:p w:rsidR="00330823" w:rsidRDefault="00330823" w:rsidP="00330823">
            <w:pPr>
              <w:rPr>
                <w:rFonts w:ascii="Arial" w:hAnsi="Arial" w:cs="Arial"/>
                <w:b/>
                <w:sz w:val="20"/>
              </w:rPr>
            </w:pPr>
          </w:p>
          <w:p w:rsidR="00330823" w:rsidRDefault="00330823" w:rsidP="00330823">
            <w:pPr>
              <w:rPr>
                <w:rFonts w:ascii="Arial" w:hAnsi="Arial" w:cs="Arial"/>
                <w:b/>
                <w:sz w:val="20"/>
              </w:rPr>
            </w:pPr>
          </w:p>
        </w:tc>
        <w:tc>
          <w:tcPr>
            <w:tcW w:w="3485" w:type="dxa"/>
          </w:tcPr>
          <w:p w:rsidR="00330823" w:rsidRPr="00330823" w:rsidRDefault="00686571" w:rsidP="00330823">
            <w:pPr>
              <w:rPr>
                <w:rFonts w:ascii="Arial" w:hAnsi="Arial" w:cs="Arial"/>
                <w:sz w:val="20"/>
              </w:rPr>
            </w:pPr>
            <w:r>
              <w:rPr>
                <w:rFonts w:ascii="Arial" w:hAnsi="Arial" w:cs="Arial"/>
                <w:sz w:val="20"/>
              </w:rPr>
              <w:t>Tutor (Title &amp; n</w:t>
            </w:r>
            <w:r w:rsidR="00330823" w:rsidRPr="00330823">
              <w:rPr>
                <w:rFonts w:ascii="Arial" w:hAnsi="Arial" w:cs="Arial"/>
                <w:sz w:val="20"/>
              </w:rPr>
              <w:t xml:space="preserve">ame): </w:t>
            </w:r>
          </w:p>
        </w:tc>
        <w:tc>
          <w:tcPr>
            <w:tcW w:w="3486" w:type="dxa"/>
          </w:tcPr>
          <w:p w:rsidR="00330823" w:rsidRPr="00330823" w:rsidRDefault="00330823" w:rsidP="00330823">
            <w:pPr>
              <w:rPr>
                <w:rFonts w:ascii="Arial" w:hAnsi="Arial" w:cs="Arial"/>
                <w:sz w:val="20"/>
              </w:rPr>
            </w:pPr>
            <w:r w:rsidRPr="00330823">
              <w:rPr>
                <w:rFonts w:ascii="Arial" w:hAnsi="Arial" w:cs="Arial"/>
                <w:sz w:val="20"/>
              </w:rPr>
              <w:t>Tutor’</w:t>
            </w:r>
            <w:r w:rsidR="00686571">
              <w:rPr>
                <w:rFonts w:ascii="Arial" w:hAnsi="Arial" w:cs="Arial"/>
                <w:sz w:val="20"/>
              </w:rPr>
              <w:t>s e</w:t>
            </w:r>
            <w:r w:rsidRPr="00330823">
              <w:rPr>
                <w:rFonts w:ascii="Arial" w:hAnsi="Arial" w:cs="Arial"/>
                <w:sz w:val="20"/>
              </w:rPr>
              <w:t>mail:</w:t>
            </w:r>
          </w:p>
        </w:tc>
      </w:tr>
      <w:tr w:rsidR="00330823" w:rsidTr="00D77E78">
        <w:tc>
          <w:tcPr>
            <w:tcW w:w="10456" w:type="dxa"/>
            <w:gridSpan w:val="3"/>
          </w:tcPr>
          <w:p w:rsidR="00330823" w:rsidRDefault="00330823" w:rsidP="00330823">
            <w:pPr>
              <w:rPr>
                <w:rFonts w:ascii="Arial" w:hAnsi="Arial" w:cs="Arial"/>
                <w:b/>
                <w:sz w:val="20"/>
              </w:rPr>
            </w:pPr>
            <w:r>
              <w:rPr>
                <w:rFonts w:ascii="Arial" w:hAnsi="Arial" w:cs="Arial"/>
                <w:b/>
                <w:sz w:val="20"/>
              </w:rPr>
              <w:t xml:space="preserve">I have read the attached ‘Advice to Tutors’, discussed the application with the student and have secured the student’s consent to provide the necessary medical and other information. The information given on this form is correct and reflects the student’s medical and financial circumstances to the best of my knowledge. </w:t>
            </w:r>
          </w:p>
          <w:p w:rsidR="00330823" w:rsidRDefault="00330823" w:rsidP="00330823">
            <w:pPr>
              <w:rPr>
                <w:rFonts w:ascii="Arial" w:hAnsi="Arial" w:cs="Arial"/>
                <w:b/>
                <w:sz w:val="20"/>
              </w:rPr>
            </w:pPr>
            <w:r>
              <w:rPr>
                <w:rFonts w:ascii="Arial" w:hAnsi="Arial" w:cs="Arial"/>
                <w:b/>
                <w:sz w:val="20"/>
              </w:rPr>
              <w:t xml:space="preserve">The College is also aware, and accepts, that payments from the Crane’s Charity are retrospective and the College will be reimbursed for the cost of treatment upon the provision of both the Tutor’s Report and </w:t>
            </w:r>
            <w:r w:rsidR="00686571">
              <w:rPr>
                <w:rFonts w:ascii="Arial" w:hAnsi="Arial" w:cs="Arial"/>
                <w:b/>
                <w:sz w:val="20"/>
              </w:rPr>
              <w:t xml:space="preserve">the receipts for the costs of treatment. Furthermore, the College accepts that both the Tutor’s Report and receipts for treatment must be submitted to the Secretary to the Distributors of the Crane’s Charity </w:t>
            </w:r>
            <w:r w:rsidR="00686571">
              <w:rPr>
                <w:rFonts w:ascii="Arial" w:hAnsi="Arial" w:cs="Arial"/>
                <w:b/>
                <w:i/>
                <w:sz w:val="20"/>
              </w:rPr>
              <w:t xml:space="preserve">within two years of notification of the award </w:t>
            </w:r>
            <w:r w:rsidR="00686571">
              <w:rPr>
                <w:rFonts w:ascii="Arial" w:hAnsi="Arial" w:cs="Arial"/>
                <w:b/>
                <w:sz w:val="20"/>
              </w:rPr>
              <w:t xml:space="preserve">in order to be reimbursed. </w:t>
            </w:r>
          </w:p>
          <w:p w:rsidR="00330823" w:rsidRDefault="00330823" w:rsidP="00330823">
            <w:pPr>
              <w:rPr>
                <w:rFonts w:ascii="Arial" w:hAnsi="Arial" w:cs="Arial"/>
                <w:b/>
                <w:sz w:val="20"/>
              </w:rPr>
            </w:pPr>
          </w:p>
        </w:tc>
      </w:tr>
      <w:tr w:rsidR="00686571" w:rsidTr="00686571">
        <w:trPr>
          <w:trHeight w:val="983"/>
        </w:trPr>
        <w:tc>
          <w:tcPr>
            <w:tcW w:w="6970" w:type="dxa"/>
            <w:gridSpan w:val="2"/>
          </w:tcPr>
          <w:p w:rsidR="00686571" w:rsidRDefault="00686571" w:rsidP="00330823">
            <w:pPr>
              <w:rPr>
                <w:rFonts w:ascii="Arial" w:hAnsi="Arial" w:cs="Arial"/>
                <w:sz w:val="20"/>
              </w:rPr>
            </w:pPr>
            <w:r w:rsidRPr="00686571">
              <w:rPr>
                <w:rFonts w:ascii="Arial" w:hAnsi="Arial" w:cs="Arial"/>
                <w:sz w:val="20"/>
              </w:rPr>
              <w:t xml:space="preserve">Tutor’s </w:t>
            </w:r>
            <w:r>
              <w:rPr>
                <w:rFonts w:ascii="Arial" w:hAnsi="Arial" w:cs="Arial"/>
                <w:sz w:val="20"/>
              </w:rPr>
              <w:t>signature:</w:t>
            </w:r>
          </w:p>
          <w:p w:rsidR="00686571" w:rsidRDefault="00686571" w:rsidP="00330823">
            <w:pPr>
              <w:rPr>
                <w:rFonts w:ascii="Arial" w:hAnsi="Arial" w:cs="Arial"/>
                <w:sz w:val="20"/>
              </w:rPr>
            </w:pPr>
          </w:p>
          <w:p w:rsidR="00686571" w:rsidRDefault="00686571" w:rsidP="00330823">
            <w:pPr>
              <w:rPr>
                <w:rFonts w:ascii="Arial" w:hAnsi="Arial" w:cs="Arial"/>
                <w:b/>
                <w:sz w:val="20"/>
              </w:rPr>
            </w:pPr>
          </w:p>
        </w:tc>
        <w:tc>
          <w:tcPr>
            <w:tcW w:w="3486" w:type="dxa"/>
          </w:tcPr>
          <w:p w:rsidR="00686571" w:rsidRPr="00686571" w:rsidRDefault="00686571" w:rsidP="00330823">
            <w:pPr>
              <w:rPr>
                <w:rFonts w:ascii="Arial" w:hAnsi="Arial" w:cs="Arial"/>
                <w:sz w:val="20"/>
              </w:rPr>
            </w:pPr>
            <w:r w:rsidRPr="00686571">
              <w:rPr>
                <w:rFonts w:ascii="Arial" w:hAnsi="Arial" w:cs="Arial"/>
                <w:sz w:val="20"/>
              </w:rPr>
              <w:t xml:space="preserve">Date: </w:t>
            </w:r>
          </w:p>
        </w:tc>
      </w:tr>
    </w:tbl>
    <w:p w:rsidR="0048219B" w:rsidRDefault="0048219B" w:rsidP="00330823">
      <w:pPr>
        <w:rPr>
          <w:rFonts w:ascii="Arial" w:hAnsi="Arial" w:cs="Arial"/>
          <w:b/>
          <w:sz w:val="20"/>
        </w:rPr>
      </w:pPr>
    </w:p>
    <w:p w:rsidR="00686571" w:rsidRDefault="00686571" w:rsidP="00330823">
      <w:pPr>
        <w:rPr>
          <w:rFonts w:ascii="Arial" w:hAnsi="Arial" w:cs="Arial"/>
          <w:b/>
          <w:sz w:val="20"/>
        </w:rPr>
      </w:pPr>
      <w:r>
        <w:rPr>
          <w:rFonts w:ascii="Arial" w:hAnsi="Arial" w:cs="Arial"/>
          <w:b/>
          <w:sz w:val="20"/>
        </w:rPr>
        <w:t>Please send this form and supporting documentation as a single, legible, scanned PDF file to:</w:t>
      </w:r>
    </w:p>
    <w:p w:rsidR="00686571" w:rsidRDefault="00686571" w:rsidP="00330823">
      <w:pPr>
        <w:rPr>
          <w:rFonts w:ascii="Arial" w:hAnsi="Arial" w:cs="Arial"/>
          <w:sz w:val="20"/>
        </w:rPr>
      </w:pPr>
      <w:r>
        <w:rPr>
          <w:rFonts w:ascii="Arial" w:hAnsi="Arial" w:cs="Arial"/>
          <w:sz w:val="20"/>
        </w:rPr>
        <w:t xml:space="preserve">Secretary to the Distributors of the Crane’s Charity at </w:t>
      </w:r>
      <w:hyperlink r:id="rId7" w:history="1">
        <w:r w:rsidRPr="00694495">
          <w:rPr>
            <w:rStyle w:val="Hyperlink"/>
            <w:rFonts w:ascii="Arial" w:hAnsi="Arial" w:cs="Arial"/>
            <w:sz w:val="20"/>
          </w:rPr>
          <w:t>postgraduatefunding@admin.cam.ac.uk</w:t>
        </w:r>
      </w:hyperlink>
      <w:r>
        <w:rPr>
          <w:rFonts w:ascii="Arial" w:hAnsi="Arial" w:cs="Arial"/>
          <w:sz w:val="20"/>
        </w:rPr>
        <w:t xml:space="preserve"> </w:t>
      </w:r>
    </w:p>
    <w:p w:rsidR="00D36AEE" w:rsidRPr="00F22A90" w:rsidRDefault="00D36AEE" w:rsidP="00D36AEE">
      <w:pPr>
        <w:rPr>
          <w:rFonts w:ascii="Arial" w:hAnsi="Arial" w:cs="Arial"/>
          <w:i/>
          <w:sz w:val="18"/>
        </w:rPr>
      </w:pPr>
      <w:r w:rsidRPr="00F22A90">
        <w:rPr>
          <w:rFonts w:ascii="Arial" w:hAnsi="Arial" w:cs="Arial"/>
          <w:i/>
          <w:sz w:val="18"/>
        </w:rPr>
        <w:t xml:space="preserve">The Student Funding Team will use the personal information on this form to assess the application for funding and to distribute funding according to the rules of the scheme. This is so that we can fulfil our contractual obligations to students. We retain this information until the end of the academic year in which payment is distributed, after which it is pseudonymised. For more information on how the University of Cambridge processes personal information, please see </w:t>
      </w:r>
      <w:hyperlink r:id="rId8" w:history="1">
        <w:r w:rsidRPr="00F22A90">
          <w:rPr>
            <w:rStyle w:val="Hyperlink"/>
            <w:rFonts w:ascii="Arial" w:hAnsi="Arial" w:cs="Arial"/>
            <w:i/>
            <w:sz w:val="18"/>
          </w:rPr>
          <w:t>https://www.information-compliance.admin.cam.ac.uk/data-protection</w:t>
        </w:r>
      </w:hyperlink>
      <w:r w:rsidRPr="00F22A90">
        <w:rPr>
          <w:rFonts w:ascii="Arial" w:hAnsi="Arial" w:cs="Arial"/>
          <w:i/>
          <w:sz w:val="18"/>
        </w:rPr>
        <w:t xml:space="preserve">.  </w:t>
      </w:r>
    </w:p>
    <w:p w:rsidR="00686571" w:rsidRDefault="00686571" w:rsidP="00330823">
      <w:pPr>
        <w:rPr>
          <w:rFonts w:ascii="Arial" w:hAnsi="Arial" w:cs="Arial"/>
          <w:sz w:val="20"/>
        </w:rPr>
      </w:pPr>
    </w:p>
    <w:p w:rsidR="00686571" w:rsidRDefault="00686571" w:rsidP="00330823">
      <w:pPr>
        <w:rPr>
          <w:rFonts w:ascii="Arial" w:hAnsi="Arial" w:cs="Arial"/>
          <w:sz w:val="20"/>
        </w:rPr>
      </w:pPr>
    </w:p>
    <w:p w:rsidR="00417DEF" w:rsidRDefault="00417DEF" w:rsidP="00330823">
      <w:pPr>
        <w:rPr>
          <w:rFonts w:ascii="Arial" w:hAnsi="Arial" w:cs="Arial"/>
          <w:sz w:val="20"/>
        </w:rPr>
      </w:pPr>
    </w:p>
    <w:p w:rsidR="000E4D7C" w:rsidRDefault="000E4D7C" w:rsidP="00330823">
      <w:pPr>
        <w:rPr>
          <w:rFonts w:ascii="Arial" w:hAnsi="Arial" w:cs="Arial"/>
          <w:sz w:val="20"/>
        </w:rPr>
      </w:pPr>
    </w:p>
    <w:p w:rsidR="00AF157C" w:rsidRDefault="00AF157C" w:rsidP="00482C77">
      <w:pPr>
        <w:ind w:left="-144"/>
        <w:contextualSpacing/>
        <w:jc w:val="center"/>
        <w:rPr>
          <w:rFonts w:ascii="Arial" w:hAnsi="Arial" w:cs="Arial"/>
          <w:b/>
          <w:sz w:val="28"/>
          <w:szCs w:val="20"/>
        </w:rPr>
      </w:pPr>
    </w:p>
    <w:p w:rsidR="00AF157C" w:rsidRDefault="00AF157C" w:rsidP="00482C77">
      <w:pPr>
        <w:ind w:left="-144"/>
        <w:contextualSpacing/>
        <w:jc w:val="center"/>
        <w:rPr>
          <w:rFonts w:ascii="Arial" w:hAnsi="Arial" w:cs="Arial"/>
          <w:b/>
          <w:sz w:val="28"/>
          <w:szCs w:val="20"/>
        </w:rPr>
      </w:pPr>
    </w:p>
    <w:p w:rsidR="00AF157C" w:rsidRDefault="00AF157C" w:rsidP="00482C77">
      <w:pPr>
        <w:ind w:left="-144"/>
        <w:contextualSpacing/>
        <w:jc w:val="center"/>
        <w:rPr>
          <w:rFonts w:ascii="Arial" w:hAnsi="Arial" w:cs="Arial"/>
          <w:b/>
          <w:sz w:val="28"/>
          <w:szCs w:val="20"/>
        </w:rPr>
      </w:pPr>
    </w:p>
    <w:p w:rsidR="00AF157C" w:rsidRDefault="00AF157C" w:rsidP="00482C77">
      <w:pPr>
        <w:ind w:left="-144"/>
        <w:contextualSpacing/>
        <w:jc w:val="center"/>
        <w:rPr>
          <w:rFonts w:ascii="Arial" w:hAnsi="Arial" w:cs="Arial"/>
          <w:b/>
          <w:sz w:val="28"/>
          <w:szCs w:val="20"/>
        </w:rPr>
      </w:pPr>
    </w:p>
    <w:p w:rsidR="00482C77" w:rsidRPr="00482C77" w:rsidRDefault="00482C77" w:rsidP="00482C77">
      <w:pPr>
        <w:ind w:left="-144"/>
        <w:contextualSpacing/>
        <w:jc w:val="center"/>
        <w:rPr>
          <w:rFonts w:ascii="Arial" w:hAnsi="Arial" w:cs="Arial"/>
          <w:b/>
          <w:sz w:val="28"/>
          <w:szCs w:val="20"/>
        </w:rPr>
      </w:pPr>
      <w:r w:rsidRPr="00482C77">
        <w:rPr>
          <w:rFonts w:ascii="Arial" w:hAnsi="Arial" w:cs="Arial"/>
          <w:b/>
          <w:sz w:val="28"/>
          <w:szCs w:val="20"/>
        </w:rPr>
        <w:lastRenderedPageBreak/>
        <w:t>BENEFACTION OF JOHN CRANE (1651)</w:t>
      </w:r>
    </w:p>
    <w:p w:rsidR="00482C77" w:rsidRPr="00482C77" w:rsidRDefault="00482C77" w:rsidP="00482C77">
      <w:pPr>
        <w:ind w:left="-144"/>
        <w:contextualSpacing/>
        <w:rPr>
          <w:rFonts w:ascii="Arial" w:hAnsi="Arial" w:cs="Arial"/>
          <w:b/>
          <w:bCs/>
          <w:sz w:val="20"/>
          <w:szCs w:val="20"/>
        </w:rPr>
      </w:pPr>
    </w:p>
    <w:p w:rsidR="00482C77" w:rsidRPr="00AC0D61" w:rsidRDefault="00482C77" w:rsidP="00AC0D61">
      <w:pPr>
        <w:ind w:left="-144"/>
        <w:contextualSpacing/>
        <w:jc w:val="center"/>
        <w:rPr>
          <w:rFonts w:ascii="Arial" w:hAnsi="Arial" w:cs="Arial"/>
          <w:b/>
          <w:bCs/>
          <w:sz w:val="20"/>
          <w:szCs w:val="20"/>
        </w:rPr>
      </w:pPr>
      <w:r w:rsidRPr="00AC0D61">
        <w:rPr>
          <w:rFonts w:ascii="Arial" w:hAnsi="Arial" w:cs="Arial"/>
          <w:b/>
          <w:bCs/>
          <w:sz w:val="20"/>
          <w:szCs w:val="20"/>
        </w:rPr>
        <w:t>Information for Tutors</w:t>
      </w:r>
    </w:p>
    <w:p w:rsidR="00482C77" w:rsidRPr="00AC0D61" w:rsidRDefault="00482C77" w:rsidP="00482C77">
      <w:pPr>
        <w:ind w:left="-144"/>
        <w:contextualSpacing/>
        <w:rPr>
          <w:rFonts w:ascii="Arial" w:hAnsi="Arial" w:cs="Arial"/>
          <w:b/>
          <w:bCs/>
          <w:sz w:val="20"/>
          <w:szCs w:val="20"/>
        </w:rPr>
      </w:pPr>
    </w:p>
    <w:p w:rsidR="00482C77" w:rsidRPr="00AC0D61" w:rsidRDefault="00482C77" w:rsidP="00482C77">
      <w:pPr>
        <w:ind w:left="-144"/>
        <w:contextualSpacing/>
        <w:rPr>
          <w:rFonts w:ascii="Arial" w:hAnsi="Arial" w:cs="Arial"/>
          <w:b/>
          <w:bCs/>
          <w:sz w:val="20"/>
          <w:szCs w:val="20"/>
        </w:rPr>
      </w:pPr>
      <w:r w:rsidRPr="00AC0D61">
        <w:rPr>
          <w:rFonts w:ascii="Arial" w:hAnsi="Arial" w:cs="Arial"/>
          <w:b/>
          <w:bCs/>
          <w:sz w:val="20"/>
          <w:szCs w:val="20"/>
        </w:rPr>
        <w:t>For further information please see the Crane’s Charity website</w:t>
      </w:r>
    </w:p>
    <w:p w:rsidR="00482C77" w:rsidRPr="00AC0D61" w:rsidRDefault="000D17BE" w:rsidP="00482C77">
      <w:pPr>
        <w:ind w:left="-144"/>
        <w:contextualSpacing/>
        <w:rPr>
          <w:rFonts w:ascii="Arial" w:hAnsi="Arial" w:cs="Arial"/>
          <w:b/>
          <w:bCs/>
          <w:sz w:val="20"/>
          <w:szCs w:val="20"/>
        </w:rPr>
      </w:pPr>
      <w:hyperlink r:id="rId9" w:history="1">
        <w:r w:rsidR="00482C77" w:rsidRPr="00AC0D61">
          <w:rPr>
            <w:rStyle w:val="Hyperlink"/>
            <w:rFonts w:ascii="Arial" w:hAnsi="Arial" w:cs="Arial"/>
            <w:b/>
            <w:bCs/>
            <w:sz w:val="20"/>
            <w:szCs w:val="20"/>
          </w:rPr>
          <w:t>http://www.cambridgestudents.cam.ac.uk/fees-and-funding/financial-hardship-support-access-funds/assistance-medical-costs-cranes-charity</w:t>
        </w:r>
      </w:hyperlink>
    </w:p>
    <w:p w:rsidR="00482C77" w:rsidRPr="00482C77" w:rsidRDefault="00482C77" w:rsidP="00482C77">
      <w:pPr>
        <w:ind w:left="-144"/>
        <w:contextualSpacing/>
        <w:rPr>
          <w:rFonts w:ascii="Arial" w:hAnsi="Arial" w:cs="Arial"/>
          <w:b/>
          <w:bCs/>
          <w:sz w:val="20"/>
          <w:szCs w:val="20"/>
        </w:rPr>
      </w:pPr>
    </w:p>
    <w:p w:rsidR="00482C77" w:rsidRPr="00482C77" w:rsidRDefault="00482C77" w:rsidP="00482C77">
      <w:pPr>
        <w:ind w:left="-144"/>
        <w:contextualSpacing/>
        <w:rPr>
          <w:rFonts w:ascii="Arial" w:hAnsi="Arial" w:cs="Arial"/>
          <w:sz w:val="20"/>
          <w:szCs w:val="20"/>
        </w:rPr>
      </w:pPr>
      <w:r w:rsidRPr="00482C77">
        <w:rPr>
          <w:rFonts w:ascii="Arial" w:hAnsi="Arial" w:cs="Arial"/>
          <w:sz w:val="20"/>
          <w:szCs w:val="20"/>
        </w:rPr>
        <w:t xml:space="preserve">Applications must be made </w:t>
      </w:r>
      <w:r>
        <w:rPr>
          <w:rFonts w:ascii="Arial" w:hAnsi="Arial" w:cs="Arial"/>
          <w:sz w:val="20"/>
          <w:szCs w:val="20"/>
        </w:rPr>
        <w:t>by</w:t>
      </w:r>
      <w:r w:rsidRPr="00482C77">
        <w:rPr>
          <w:rFonts w:ascii="Arial" w:hAnsi="Arial" w:cs="Arial"/>
          <w:i/>
          <w:sz w:val="20"/>
          <w:szCs w:val="20"/>
        </w:rPr>
        <w:t xml:space="preserve"> College Tutors</w:t>
      </w:r>
      <w:r w:rsidRPr="00482C77">
        <w:rPr>
          <w:rFonts w:ascii="Arial" w:hAnsi="Arial" w:cs="Arial"/>
          <w:sz w:val="20"/>
          <w:szCs w:val="20"/>
        </w:rPr>
        <w:t>. The Distributors ask Tutors to include in all applications a statement from a registered medical practitioner and/or other clinician directly involved in providing the relevant help, in sufficient detail to inform the medical members of the Distributors, giving a clear diagnostic formulation and if possible a prognosis. Ideally, the need for the treatment should also be recommended by a medical practitioner who is independent of the treatment provider, especially if the latter is providing treatment through a private business; such independent advice as to the appropriateness of the treatment may be given by, e.g.</w:t>
      </w:r>
      <w:r>
        <w:rPr>
          <w:rFonts w:ascii="Arial" w:hAnsi="Arial" w:cs="Arial"/>
          <w:sz w:val="20"/>
          <w:szCs w:val="20"/>
        </w:rPr>
        <w:t xml:space="preserve"> </w:t>
      </w:r>
      <w:r w:rsidRPr="00482C77">
        <w:rPr>
          <w:rFonts w:ascii="Arial" w:hAnsi="Arial" w:cs="Arial"/>
          <w:sz w:val="20"/>
          <w:szCs w:val="20"/>
        </w:rPr>
        <w:t xml:space="preserve">a Cambridge GP, College nurse, counsellor, or similar practitioner. It should be explained clearly and precisely in any application why treatment cannot be obtained under the National Health Service. The application form contains space for this statement, but the statement can, if preferred, be given in a separate letter. Exceptionally, for example if there are good reasons why the circumstances should not be known to the Tutor, a statement can be sent direct to the Secretary by the student’s medical adviser. If this is to happen the application form should be marked appropriately by the Tutor, and Tutors should be aware the application cannot be considered until the statement is received. All statements are considered in the strictest confidence. </w:t>
      </w:r>
    </w:p>
    <w:p w:rsidR="00482C77" w:rsidRPr="00482C77" w:rsidRDefault="00482C77" w:rsidP="00482C77">
      <w:pPr>
        <w:ind w:left="-144"/>
        <w:contextualSpacing/>
        <w:rPr>
          <w:rFonts w:ascii="Arial" w:hAnsi="Arial" w:cs="Arial"/>
          <w:sz w:val="20"/>
          <w:szCs w:val="20"/>
        </w:rPr>
      </w:pPr>
    </w:p>
    <w:p w:rsidR="00482C77" w:rsidRPr="00482C77" w:rsidRDefault="00482C77" w:rsidP="00482C77">
      <w:pPr>
        <w:ind w:left="-144"/>
        <w:contextualSpacing/>
        <w:rPr>
          <w:rFonts w:ascii="Arial" w:hAnsi="Arial" w:cs="Arial"/>
          <w:sz w:val="20"/>
          <w:szCs w:val="20"/>
        </w:rPr>
      </w:pPr>
      <w:r w:rsidRPr="00482C77">
        <w:rPr>
          <w:rFonts w:ascii="Arial" w:hAnsi="Arial" w:cs="Arial"/>
          <w:sz w:val="20"/>
          <w:szCs w:val="20"/>
        </w:rPr>
        <w:t xml:space="preserve">The Distributors are not normally prepared to consider applications in respect of treatment which has already taken place or if the student is not in residence. They are, of course, prepared to consider setting this rule aside in exceptional circumstances, for example when private treatment is necessary in an emergency. </w:t>
      </w:r>
    </w:p>
    <w:p w:rsidR="00482C77" w:rsidRPr="00482C77" w:rsidRDefault="00482C77" w:rsidP="00482C77">
      <w:pPr>
        <w:ind w:left="-144"/>
        <w:contextualSpacing/>
        <w:rPr>
          <w:rFonts w:ascii="Arial" w:hAnsi="Arial" w:cs="Arial"/>
          <w:sz w:val="20"/>
          <w:szCs w:val="20"/>
        </w:rPr>
      </w:pPr>
    </w:p>
    <w:p w:rsidR="00482C77" w:rsidRPr="00482C77" w:rsidRDefault="00482C77" w:rsidP="00482C77">
      <w:pPr>
        <w:ind w:left="-144"/>
        <w:contextualSpacing/>
        <w:rPr>
          <w:rFonts w:ascii="Arial" w:hAnsi="Arial" w:cs="Arial"/>
          <w:sz w:val="20"/>
          <w:szCs w:val="20"/>
        </w:rPr>
      </w:pPr>
      <w:r w:rsidRPr="00482C77">
        <w:rPr>
          <w:rFonts w:ascii="Arial" w:hAnsi="Arial" w:cs="Arial"/>
          <w:sz w:val="20"/>
          <w:szCs w:val="20"/>
        </w:rPr>
        <w:t xml:space="preserve">The Distributors believe that the fund can be used to best advantage if the better endowed Colleges are willing to pay for some part or all of the cost of treatment for their students so that the Distributors can make more generous grants to students from the less well-endowed Colleges. They require Tutors to state whether their College is able and willing to make a contribution. In addition the Distributors hope that Colleges would normally be able to deal with small bills themselves, without making an application to </w:t>
      </w:r>
      <w:r>
        <w:rPr>
          <w:rFonts w:ascii="Arial" w:hAnsi="Arial" w:cs="Arial"/>
          <w:sz w:val="20"/>
          <w:szCs w:val="20"/>
        </w:rPr>
        <w:t xml:space="preserve">the </w:t>
      </w:r>
      <w:r w:rsidRPr="00482C77">
        <w:rPr>
          <w:rFonts w:ascii="Arial" w:hAnsi="Arial" w:cs="Arial"/>
          <w:sz w:val="20"/>
          <w:szCs w:val="20"/>
        </w:rPr>
        <w:t xml:space="preserve">Crane’s Charity. </w:t>
      </w:r>
    </w:p>
    <w:p w:rsidR="00482C77" w:rsidRPr="00482C77" w:rsidRDefault="00482C77" w:rsidP="00482C77">
      <w:pPr>
        <w:ind w:left="-144"/>
        <w:contextualSpacing/>
        <w:rPr>
          <w:rFonts w:ascii="Arial" w:hAnsi="Arial" w:cs="Arial"/>
          <w:sz w:val="20"/>
          <w:szCs w:val="20"/>
        </w:rPr>
      </w:pPr>
    </w:p>
    <w:p w:rsidR="00482C77" w:rsidRPr="00482C77" w:rsidRDefault="00482C77" w:rsidP="00482C77">
      <w:pPr>
        <w:ind w:left="-144"/>
        <w:contextualSpacing/>
        <w:rPr>
          <w:rFonts w:ascii="Arial" w:hAnsi="Arial" w:cs="Arial"/>
          <w:sz w:val="20"/>
          <w:szCs w:val="20"/>
        </w:rPr>
      </w:pPr>
      <w:r w:rsidRPr="00482C77">
        <w:rPr>
          <w:rFonts w:ascii="Arial" w:hAnsi="Arial" w:cs="Arial"/>
          <w:sz w:val="20"/>
          <w:szCs w:val="20"/>
        </w:rPr>
        <w:t xml:space="preserve">The Distributors will consider applications at any time. Applications are considered by circulation; Tutors are advised that this process can take several weeks, and can become extended if further opinion/advice needs to be sought. The Distributors endeavour to determine applications within one month of receipt, provided that all the relevant information has been supplied. </w:t>
      </w:r>
    </w:p>
    <w:p w:rsidR="00482C77" w:rsidRPr="00482C77" w:rsidRDefault="00482C77" w:rsidP="00482C77">
      <w:pPr>
        <w:ind w:left="-144"/>
        <w:contextualSpacing/>
        <w:rPr>
          <w:rFonts w:ascii="Arial" w:hAnsi="Arial" w:cs="Arial"/>
          <w:sz w:val="20"/>
          <w:szCs w:val="20"/>
        </w:rPr>
      </w:pPr>
    </w:p>
    <w:p w:rsidR="00482C77" w:rsidRDefault="00482C77" w:rsidP="00482C77">
      <w:pPr>
        <w:ind w:left="-144"/>
        <w:contextualSpacing/>
        <w:rPr>
          <w:rFonts w:ascii="Arial" w:hAnsi="Arial" w:cs="Arial"/>
          <w:sz w:val="20"/>
          <w:szCs w:val="20"/>
        </w:rPr>
      </w:pPr>
      <w:r w:rsidRPr="00482C77">
        <w:rPr>
          <w:rFonts w:ascii="Arial" w:hAnsi="Arial" w:cs="Arial"/>
          <w:sz w:val="20"/>
          <w:szCs w:val="20"/>
        </w:rPr>
        <w:t>From 1 October 201</w:t>
      </w:r>
      <w:r>
        <w:rPr>
          <w:rFonts w:ascii="Arial" w:hAnsi="Arial" w:cs="Arial"/>
          <w:sz w:val="20"/>
          <w:szCs w:val="20"/>
        </w:rPr>
        <w:t>7 payments from the Charity to C</w:t>
      </w:r>
      <w:r w:rsidRPr="00482C77">
        <w:rPr>
          <w:rFonts w:ascii="Arial" w:hAnsi="Arial" w:cs="Arial"/>
          <w:sz w:val="20"/>
          <w:szCs w:val="20"/>
        </w:rPr>
        <w:t xml:space="preserve">olleges will be retrospective. Tutors should submit applications before a course of treatment and will be reimbursed upon the provision of both the Tutor's Report and receipts at the end of the course of treatment. All documents should be sent to the Secretary to the Distributors of the Crane's Charity, </w:t>
      </w:r>
    </w:p>
    <w:p w:rsidR="00765392" w:rsidRDefault="00482C77" w:rsidP="00482C77">
      <w:pPr>
        <w:ind w:left="-144"/>
        <w:contextualSpacing/>
        <w:rPr>
          <w:rFonts w:ascii="Arial" w:hAnsi="Arial" w:cs="Arial"/>
          <w:sz w:val="20"/>
          <w:szCs w:val="20"/>
        </w:rPr>
      </w:pPr>
      <w:r>
        <w:rPr>
          <w:rFonts w:ascii="Arial" w:hAnsi="Arial" w:cs="Arial"/>
          <w:sz w:val="20"/>
          <w:szCs w:val="20"/>
        </w:rPr>
        <w:t>Student Funding Team, Student Services Centre, Bene’t St, Cambridge, CB2 3PT (</w:t>
      </w:r>
      <w:hyperlink r:id="rId10" w:history="1">
        <w:r w:rsidRPr="00694495">
          <w:rPr>
            <w:rStyle w:val="Hyperlink"/>
            <w:rFonts w:ascii="Arial" w:hAnsi="Arial" w:cs="Arial"/>
            <w:sz w:val="20"/>
            <w:szCs w:val="20"/>
          </w:rPr>
          <w:t>postgraduatefunding@admin.cam.ac.uk</w:t>
        </w:r>
      </w:hyperlink>
      <w:r>
        <w:rPr>
          <w:rFonts w:ascii="Arial" w:hAnsi="Arial" w:cs="Arial"/>
          <w:sz w:val="20"/>
          <w:szCs w:val="20"/>
        </w:rPr>
        <w:t xml:space="preserve">). </w:t>
      </w:r>
    </w:p>
    <w:p w:rsidR="00482C77" w:rsidRPr="00AC0D61" w:rsidRDefault="00482C77" w:rsidP="00482C77">
      <w:pPr>
        <w:ind w:left="-144"/>
        <w:contextualSpacing/>
        <w:rPr>
          <w:rFonts w:ascii="Arial" w:hAnsi="Arial" w:cs="Arial"/>
          <w:color w:val="FF0000"/>
          <w:sz w:val="20"/>
          <w:szCs w:val="20"/>
        </w:rPr>
      </w:pPr>
      <w:r w:rsidRPr="00482C77">
        <w:rPr>
          <w:rFonts w:ascii="Arial" w:hAnsi="Arial" w:cs="Arial"/>
          <w:sz w:val="20"/>
          <w:szCs w:val="20"/>
        </w:rPr>
        <w:t>If payment is required in advance of treatment, please call (01223 3)32318 to discuss this before an application is submitted.</w:t>
      </w:r>
      <w:r w:rsidR="00AC0D61">
        <w:rPr>
          <w:rFonts w:ascii="Arial" w:hAnsi="Arial" w:cs="Arial"/>
          <w:sz w:val="20"/>
          <w:szCs w:val="20"/>
        </w:rPr>
        <w:t xml:space="preserve"> </w:t>
      </w:r>
      <w:r w:rsidR="00AC0D61" w:rsidRPr="003328D4">
        <w:rPr>
          <w:rFonts w:ascii="Arial" w:hAnsi="Arial" w:cs="Arial"/>
          <w:sz w:val="20"/>
          <w:szCs w:val="20"/>
        </w:rPr>
        <w:t>Please note that Colleges are expected to provide funding to students whilst they await retrospective payments from the Crane’s Charity.</w:t>
      </w:r>
      <w:r w:rsidR="00AC0D61" w:rsidRPr="003328D4">
        <w:rPr>
          <w:rFonts w:ascii="Arial" w:hAnsi="Arial" w:cs="Arial"/>
          <w:color w:val="FF0000"/>
          <w:sz w:val="20"/>
          <w:szCs w:val="20"/>
        </w:rPr>
        <w:t xml:space="preserve"> </w:t>
      </w:r>
    </w:p>
    <w:p w:rsidR="00482C77" w:rsidRPr="00482C77" w:rsidRDefault="00482C77" w:rsidP="00482C77">
      <w:pPr>
        <w:ind w:left="-144"/>
        <w:contextualSpacing/>
        <w:rPr>
          <w:rFonts w:ascii="Arial" w:hAnsi="Arial" w:cs="Arial"/>
          <w:sz w:val="20"/>
          <w:szCs w:val="20"/>
        </w:rPr>
      </w:pPr>
    </w:p>
    <w:p w:rsidR="00482C77" w:rsidRPr="003328D4" w:rsidRDefault="00482C77" w:rsidP="00482C77">
      <w:pPr>
        <w:ind w:left="-144"/>
        <w:contextualSpacing/>
        <w:rPr>
          <w:rFonts w:ascii="Arial" w:hAnsi="Arial" w:cs="Arial"/>
          <w:sz w:val="20"/>
          <w:szCs w:val="20"/>
        </w:rPr>
      </w:pPr>
      <w:r w:rsidRPr="003328D4">
        <w:rPr>
          <w:rFonts w:ascii="Arial" w:hAnsi="Arial" w:cs="Arial"/>
          <w:sz w:val="20"/>
          <w:szCs w:val="20"/>
        </w:rPr>
        <w:t xml:space="preserve">Tutors are expected, at the point of application, to have secured the student’s consent to provide such general </w:t>
      </w:r>
      <w:r w:rsidR="00AC0D61" w:rsidRPr="003328D4">
        <w:rPr>
          <w:rFonts w:ascii="Arial" w:hAnsi="Arial" w:cs="Arial"/>
          <w:sz w:val="20"/>
          <w:szCs w:val="20"/>
        </w:rPr>
        <w:t xml:space="preserve">confidential </w:t>
      </w:r>
      <w:r w:rsidRPr="003328D4">
        <w:rPr>
          <w:rFonts w:ascii="Arial" w:hAnsi="Arial" w:cs="Arial"/>
          <w:sz w:val="20"/>
          <w:szCs w:val="20"/>
        </w:rPr>
        <w:t>information. The Distributors have authorised the Secretary to decline to consider an application from a College if a report on a grant already awarded is outstanding, for no satisfactory reason.</w:t>
      </w:r>
    </w:p>
    <w:p w:rsidR="00482C77" w:rsidRPr="00482C77" w:rsidRDefault="00482C77" w:rsidP="00482C77">
      <w:pPr>
        <w:ind w:left="-144"/>
        <w:contextualSpacing/>
        <w:rPr>
          <w:rFonts w:ascii="Arial" w:hAnsi="Arial" w:cs="Arial"/>
          <w:sz w:val="20"/>
          <w:szCs w:val="20"/>
        </w:rPr>
      </w:pPr>
    </w:p>
    <w:p w:rsidR="00482C77" w:rsidRPr="00482C77" w:rsidRDefault="00482C77" w:rsidP="00482C77">
      <w:pPr>
        <w:ind w:left="-144"/>
        <w:contextualSpacing/>
        <w:rPr>
          <w:rFonts w:ascii="Arial" w:hAnsi="Arial" w:cs="Arial"/>
          <w:sz w:val="20"/>
          <w:szCs w:val="20"/>
        </w:rPr>
      </w:pPr>
      <w:r w:rsidRPr="00482C77">
        <w:rPr>
          <w:rFonts w:ascii="Arial" w:hAnsi="Arial" w:cs="Arial"/>
          <w:sz w:val="20"/>
          <w:szCs w:val="20"/>
        </w:rPr>
        <w:t xml:space="preserve">Tutors are invited to consult the Secretary, if they need advice about the process of making an application. </w:t>
      </w:r>
    </w:p>
    <w:p w:rsidR="00765392" w:rsidRPr="00482C77" w:rsidRDefault="00765392" w:rsidP="00482C77">
      <w:pPr>
        <w:ind w:left="-144"/>
        <w:contextualSpacing/>
        <w:rPr>
          <w:rFonts w:ascii="Arial" w:hAnsi="Arial" w:cs="Arial"/>
          <w:sz w:val="20"/>
          <w:szCs w:val="20"/>
        </w:rPr>
      </w:pPr>
    </w:p>
    <w:p w:rsidR="00482C77" w:rsidRPr="003328D4" w:rsidRDefault="00482C77" w:rsidP="00482C77">
      <w:pPr>
        <w:ind w:left="-144"/>
        <w:contextualSpacing/>
        <w:rPr>
          <w:rFonts w:ascii="Arial" w:hAnsi="Arial" w:cs="Arial"/>
          <w:i/>
          <w:iCs/>
          <w:sz w:val="20"/>
          <w:szCs w:val="20"/>
        </w:rPr>
      </w:pPr>
      <w:r w:rsidRPr="003328D4">
        <w:rPr>
          <w:rFonts w:ascii="Arial" w:hAnsi="Arial" w:cs="Arial"/>
          <w:i/>
          <w:iCs/>
          <w:sz w:val="20"/>
          <w:szCs w:val="20"/>
        </w:rPr>
        <w:t>Univer</w:t>
      </w:r>
      <w:r w:rsidR="003328D4">
        <w:rPr>
          <w:rFonts w:ascii="Arial" w:hAnsi="Arial" w:cs="Arial"/>
          <w:i/>
          <w:iCs/>
          <w:sz w:val="20"/>
          <w:szCs w:val="20"/>
        </w:rPr>
        <w:t xml:space="preserve">sity Offices </w:t>
      </w:r>
      <w:r w:rsidR="003328D4">
        <w:rPr>
          <w:rFonts w:ascii="Arial" w:hAnsi="Arial" w:cs="Arial"/>
          <w:i/>
          <w:iCs/>
          <w:sz w:val="20"/>
          <w:szCs w:val="20"/>
        </w:rPr>
        <w:tab/>
      </w:r>
      <w:r w:rsidR="003328D4">
        <w:rPr>
          <w:rFonts w:ascii="Arial" w:hAnsi="Arial" w:cs="Arial"/>
          <w:i/>
          <w:iCs/>
          <w:sz w:val="20"/>
          <w:szCs w:val="20"/>
        </w:rPr>
        <w:tab/>
      </w:r>
      <w:r w:rsidR="003328D4">
        <w:rPr>
          <w:rFonts w:ascii="Arial" w:hAnsi="Arial" w:cs="Arial"/>
          <w:i/>
          <w:iCs/>
          <w:sz w:val="20"/>
          <w:szCs w:val="20"/>
        </w:rPr>
        <w:tab/>
      </w:r>
      <w:r w:rsidR="003328D4">
        <w:rPr>
          <w:rFonts w:ascii="Arial" w:hAnsi="Arial" w:cs="Arial"/>
          <w:i/>
          <w:iCs/>
          <w:sz w:val="20"/>
          <w:szCs w:val="20"/>
        </w:rPr>
        <w:tab/>
      </w:r>
      <w:r w:rsidR="003328D4">
        <w:rPr>
          <w:rFonts w:ascii="Arial" w:hAnsi="Arial" w:cs="Arial"/>
          <w:i/>
          <w:iCs/>
          <w:sz w:val="20"/>
          <w:szCs w:val="20"/>
        </w:rPr>
        <w:tab/>
      </w:r>
      <w:r w:rsidR="003328D4">
        <w:rPr>
          <w:rFonts w:ascii="Arial" w:hAnsi="Arial" w:cs="Arial"/>
          <w:i/>
          <w:iCs/>
          <w:sz w:val="20"/>
          <w:szCs w:val="20"/>
        </w:rPr>
        <w:tab/>
      </w:r>
      <w:r w:rsidR="003328D4">
        <w:rPr>
          <w:rFonts w:ascii="Arial" w:hAnsi="Arial" w:cs="Arial"/>
          <w:i/>
          <w:iCs/>
          <w:sz w:val="20"/>
          <w:szCs w:val="20"/>
        </w:rPr>
        <w:tab/>
      </w:r>
      <w:r w:rsidR="003328D4">
        <w:rPr>
          <w:rFonts w:ascii="Arial" w:hAnsi="Arial" w:cs="Arial"/>
          <w:i/>
          <w:iCs/>
          <w:sz w:val="20"/>
          <w:szCs w:val="20"/>
        </w:rPr>
        <w:tab/>
      </w:r>
      <w:r w:rsidR="00F561EC">
        <w:rPr>
          <w:rFonts w:ascii="Arial" w:hAnsi="Arial" w:cs="Arial"/>
          <w:i/>
          <w:iCs/>
          <w:sz w:val="20"/>
          <w:szCs w:val="20"/>
        </w:rPr>
        <w:t>September 2020</w:t>
      </w:r>
    </w:p>
    <w:p w:rsidR="00482C77" w:rsidRPr="00482C77" w:rsidRDefault="00482C77" w:rsidP="00482C77">
      <w:pPr>
        <w:ind w:left="-144"/>
        <w:contextualSpacing/>
        <w:rPr>
          <w:rFonts w:ascii="Arial" w:hAnsi="Arial" w:cs="Arial"/>
          <w:i/>
          <w:iCs/>
          <w:sz w:val="20"/>
          <w:szCs w:val="20"/>
        </w:rPr>
      </w:pPr>
    </w:p>
    <w:p w:rsidR="00686571" w:rsidRPr="00330823" w:rsidRDefault="00686571" w:rsidP="00330823">
      <w:pPr>
        <w:rPr>
          <w:rFonts w:ascii="Arial" w:hAnsi="Arial" w:cs="Arial"/>
          <w:b/>
          <w:sz w:val="20"/>
        </w:rPr>
      </w:pPr>
    </w:p>
    <w:sectPr w:rsidR="00686571" w:rsidRPr="00330823" w:rsidSect="00B51A8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F49" w:rsidRDefault="00133F49" w:rsidP="00133F49">
      <w:pPr>
        <w:spacing w:after="0" w:line="240" w:lineRule="auto"/>
      </w:pPr>
      <w:r>
        <w:separator/>
      </w:r>
    </w:p>
  </w:endnote>
  <w:endnote w:type="continuationSeparator" w:id="0">
    <w:p w:rsidR="00133F49" w:rsidRDefault="00133F49" w:rsidP="0013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F49" w:rsidRDefault="00EC5E33">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5E33" w:rsidRPr="00EC5E33" w:rsidRDefault="000D17BE">
                            <w:pPr>
                              <w:pStyle w:val="Footer"/>
                              <w:rPr>
                                <w:rFonts w:ascii="Arial" w:hAnsi="Arial" w:cs="Arial"/>
                                <w:caps/>
                                <w:color w:val="808080" w:themeColor="background1" w:themeShade="80"/>
                                <w:sz w:val="18"/>
                                <w:szCs w:val="20"/>
                              </w:rPr>
                            </w:pPr>
                            <w:sdt>
                              <w:sdtPr>
                                <w:rPr>
                                  <w:rFonts w:ascii="Arial" w:hAnsi="Arial" w:cs="Arial"/>
                                  <w:caps/>
                                  <w:color w:val="808080" w:themeColor="background1" w:themeShade="80"/>
                                  <w:sz w:val="18"/>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EC5E33" w:rsidRPr="00EC5E33">
                                  <w:rPr>
                                    <w:rFonts w:ascii="Arial" w:hAnsi="Arial" w:cs="Arial"/>
                                    <w:caps/>
                                    <w:color w:val="808080" w:themeColor="background1" w:themeShade="80"/>
                                    <w:sz w:val="18"/>
                                    <w:szCs w:val="20"/>
                                  </w:rPr>
                                  <w:t>University of Cambridge</w:t>
                                </w:r>
                              </w:sdtContent>
                            </w:sdt>
                            <w:r w:rsidR="00334E82">
                              <w:rPr>
                                <w:rFonts w:ascii="Arial" w:hAnsi="Arial" w:cs="Arial"/>
                                <w:caps/>
                                <w:color w:val="808080" w:themeColor="background1" w:themeShade="80"/>
                                <w:sz w:val="18"/>
                                <w:szCs w:val="20"/>
                              </w:rPr>
                              <w:t xml:space="preserve"> | Academic division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EC5E33" w:rsidRPr="00EC5E33" w:rsidRDefault="00334E82">
                      <w:pPr>
                        <w:pStyle w:val="Footer"/>
                        <w:rPr>
                          <w:rFonts w:ascii="Arial" w:hAnsi="Arial" w:cs="Arial"/>
                          <w:caps/>
                          <w:color w:val="808080" w:themeColor="background1" w:themeShade="80"/>
                          <w:sz w:val="18"/>
                          <w:szCs w:val="20"/>
                        </w:rPr>
                      </w:pPr>
                      <w:sdt>
                        <w:sdtPr>
                          <w:rPr>
                            <w:rFonts w:ascii="Arial" w:hAnsi="Arial" w:cs="Arial"/>
                            <w:caps/>
                            <w:color w:val="808080" w:themeColor="background1" w:themeShade="80"/>
                            <w:sz w:val="18"/>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EC5E33" w:rsidRPr="00EC5E33">
                            <w:rPr>
                              <w:rFonts w:ascii="Arial" w:hAnsi="Arial" w:cs="Arial"/>
                              <w:caps/>
                              <w:color w:val="808080" w:themeColor="background1" w:themeShade="80"/>
                              <w:sz w:val="18"/>
                              <w:szCs w:val="20"/>
                            </w:rPr>
                            <w:t>University of Cambridge</w:t>
                          </w:r>
                        </w:sdtContent>
                      </w:sdt>
                      <w:r>
                        <w:rPr>
                          <w:rFonts w:ascii="Arial" w:hAnsi="Arial" w:cs="Arial"/>
                          <w:caps/>
                          <w:color w:val="808080" w:themeColor="background1" w:themeShade="80"/>
                          <w:sz w:val="18"/>
                          <w:szCs w:val="20"/>
                        </w:rPr>
                        <w:t xml:space="preserve"> | Academic division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F49" w:rsidRDefault="00133F49" w:rsidP="00133F49">
      <w:pPr>
        <w:spacing w:after="0" w:line="240" w:lineRule="auto"/>
      </w:pPr>
      <w:r>
        <w:separator/>
      </w:r>
    </w:p>
  </w:footnote>
  <w:footnote w:type="continuationSeparator" w:id="0">
    <w:p w:rsidR="00133F49" w:rsidRDefault="00133F49" w:rsidP="00133F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C1"/>
    <w:rsid w:val="000D17BE"/>
    <w:rsid w:val="000E4D7C"/>
    <w:rsid w:val="00133F49"/>
    <w:rsid w:val="001D36A9"/>
    <w:rsid w:val="002A251C"/>
    <w:rsid w:val="00330823"/>
    <w:rsid w:val="00330FE3"/>
    <w:rsid w:val="003328D4"/>
    <w:rsid w:val="00334E82"/>
    <w:rsid w:val="00364A86"/>
    <w:rsid w:val="003D3B34"/>
    <w:rsid w:val="003E1E47"/>
    <w:rsid w:val="00417DEF"/>
    <w:rsid w:val="0048219B"/>
    <w:rsid w:val="00482C77"/>
    <w:rsid w:val="00521872"/>
    <w:rsid w:val="00643EC1"/>
    <w:rsid w:val="00686571"/>
    <w:rsid w:val="00765392"/>
    <w:rsid w:val="008E2F8B"/>
    <w:rsid w:val="00A768BE"/>
    <w:rsid w:val="00AC0D61"/>
    <w:rsid w:val="00AC7E8E"/>
    <w:rsid w:val="00AF157C"/>
    <w:rsid w:val="00B31EBB"/>
    <w:rsid w:val="00B51A81"/>
    <w:rsid w:val="00C636D7"/>
    <w:rsid w:val="00D36AEE"/>
    <w:rsid w:val="00D37EEB"/>
    <w:rsid w:val="00EC5E33"/>
    <w:rsid w:val="00F56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A029D"/>
  <w15:chartTrackingRefBased/>
  <w15:docId w15:val="{7033DE18-66F1-44C8-9AF9-9D6F50C4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0823"/>
    <w:pPr>
      <w:spacing w:after="0" w:line="240" w:lineRule="auto"/>
    </w:pPr>
  </w:style>
  <w:style w:type="character" w:styleId="Hyperlink">
    <w:name w:val="Hyperlink"/>
    <w:basedOn w:val="DefaultParagraphFont"/>
    <w:uiPriority w:val="99"/>
    <w:unhideWhenUsed/>
    <w:rsid w:val="00686571"/>
    <w:rPr>
      <w:color w:val="0563C1" w:themeColor="hyperlink"/>
      <w:u w:val="single"/>
    </w:rPr>
  </w:style>
  <w:style w:type="paragraph" w:styleId="Header">
    <w:name w:val="header"/>
    <w:basedOn w:val="Normal"/>
    <w:link w:val="HeaderChar"/>
    <w:uiPriority w:val="99"/>
    <w:unhideWhenUsed/>
    <w:rsid w:val="00133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F49"/>
  </w:style>
  <w:style w:type="paragraph" w:styleId="Footer">
    <w:name w:val="footer"/>
    <w:basedOn w:val="Normal"/>
    <w:link w:val="FooterChar"/>
    <w:uiPriority w:val="99"/>
    <w:unhideWhenUsed/>
    <w:rsid w:val="00133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F49"/>
  </w:style>
  <w:style w:type="character" w:styleId="FollowedHyperlink">
    <w:name w:val="FollowedHyperlink"/>
    <w:basedOn w:val="DefaultParagraphFont"/>
    <w:uiPriority w:val="99"/>
    <w:semiHidden/>
    <w:unhideWhenUsed/>
    <w:rsid w:val="00D36A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compliance.admin.cam.ac.uk/data-protec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ostgraduatefunding@admin.cam.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postgraduatefunding@admin.cam.ac.uk" TargetMode="External"/><Relationship Id="rId4" Type="http://schemas.openxmlformats.org/officeDocument/2006/relationships/footnotes" Target="footnotes.xml"/><Relationship Id="rId9" Type="http://schemas.openxmlformats.org/officeDocument/2006/relationships/hyperlink" Target="http://www.cambridgestudents.cam.ac.uk/fees-and-funding/financial-hardship-support-access-funds/assistance-medical-costs-cranes-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Brace</dc:creator>
  <cp:keywords/>
  <dc:description/>
  <cp:lastModifiedBy>Alexandra Brace</cp:lastModifiedBy>
  <cp:revision>9</cp:revision>
  <dcterms:created xsi:type="dcterms:W3CDTF">2020-09-29T14:46:00Z</dcterms:created>
  <dcterms:modified xsi:type="dcterms:W3CDTF">2020-09-29T15:12:00Z</dcterms:modified>
</cp:coreProperties>
</file>